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147A07" w:rsidRPr="00147A07" w:rsidTr="00147A07">
        <w:trPr>
          <w:jc w:val="center"/>
        </w:trPr>
        <w:tc>
          <w:tcPr>
            <w:tcW w:w="3348" w:type="dxa"/>
            <w:tcMar>
              <w:top w:w="0" w:type="dxa"/>
              <w:left w:w="108" w:type="dxa"/>
              <w:bottom w:w="0" w:type="dxa"/>
              <w:right w:w="108" w:type="dxa"/>
            </w:tcMar>
            <w:hideMark/>
          </w:tcPr>
          <w:p w:rsidR="00147A07" w:rsidRPr="00147A07" w:rsidRDefault="00147A07" w:rsidP="00147A07">
            <w:pPr>
              <w:spacing w:before="120" w:after="0" w:line="240" w:lineRule="auto"/>
              <w:jc w:val="center"/>
              <w:rPr>
                <w:rFonts w:eastAsia="Times New Roman" w:cs="Times New Roman"/>
                <w:szCs w:val="24"/>
                <w:lang w:eastAsia="vi-VN"/>
              </w:rPr>
            </w:pPr>
            <w:r w:rsidRPr="00147A07">
              <w:rPr>
                <w:rFonts w:eastAsia="Times New Roman" w:cs="Times New Roman"/>
                <w:b/>
                <w:bCs/>
                <w:szCs w:val="24"/>
                <w:lang w:eastAsia="vi-VN"/>
              </w:rPr>
              <w:t>QUỐC HỘI</w:t>
            </w:r>
            <w:r w:rsidRPr="00147A07">
              <w:rPr>
                <w:rFonts w:eastAsia="Times New Roman" w:cs="Times New Roman"/>
                <w:b/>
                <w:bCs/>
                <w:szCs w:val="24"/>
                <w:lang w:eastAsia="vi-VN"/>
              </w:rPr>
              <w:br/>
              <w:t>-------</w:t>
            </w:r>
          </w:p>
        </w:tc>
        <w:tc>
          <w:tcPr>
            <w:tcW w:w="5508" w:type="dxa"/>
            <w:tcMar>
              <w:top w:w="0" w:type="dxa"/>
              <w:left w:w="108" w:type="dxa"/>
              <w:bottom w:w="0" w:type="dxa"/>
              <w:right w:w="108" w:type="dxa"/>
            </w:tcMar>
            <w:hideMark/>
          </w:tcPr>
          <w:p w:rsidR="00147A07" w:rsidRPr="00147A07" w:rsidRDefault="00147A07" w:rsidP="00147A07">
            <w:pPr>
              <w:spacing w:before="120" w:after="0" w:line="240" w:lineRule="auto"/>
              <w:jc w:val="center"/>
              <w:rPr>
                <w:rFonts w:eastAsia="Times New Roman" w:cs="Times New Roman"/>
                <w:szCs w:val="24"/>
                <w:lang w:eastAsia="vi-VN"/>
              </w:rPr>
            </w:pPr>
            <w:r w:rsidRPr="00147A07">
              <w:rPr>
                <w:rFonts w:eastAsia="Times New Roman" w:cs="Times New Roman"/>
                <w:b/>
                <w:bCs/>
                <w:szCs w:val="24"/>
                <w:lang w:eastAsia="vi-VN"/>
              </w:rPr>
              <w:t>CỘNG HÒA XÃ HỘI CHỦ NGHĨA VIỆT NAM</w:t>
            </w:r>
            <w:r w:rsidRPr="00147A07">
              <w:rPr>
                <w:rFonts w:eastAsia="Times New Roman" w:cs="Times New Roman"/>
                <w:b/>
                <w:bCs/>
                <w:szCs w:val="24"/>
                <w:lang w:eastAsia="vi-VN"/>
              </w:rPr>
              <w:br/>
              <w:t xml:space="preserve">Độc lập - Tự do - Hạnh phúc </w:t>
            </w:r>
            <w:r w:rsidRPr="00147A07">
              <w:rPr>
                <w:rFonts w:eastAsia="Times New Roman" w:cs="Times New Roman"/>
                <w:b/>
                <w:bCs/>
                <w:szCs w:val="24"/>
                <w:lang w:eastAsia="vi-VN"/>
              </w:rPr>
              <w:br/>
              <w:t>---------------</w:t>
            </w:r>
          </w:p>
        </w:tc>
      </w:tr>
      <w:tr w:rsidR="00147A07" w:rsidRPr="00147A07" w:rsidTr="00147A07">
        <w:trPr>
          <w:jc w:val="center"/>
        </w:trPr>
        <w:tc>
          <w:tcPr>
            <w:tcW w:w="3348" w:type="dxa"/>
            <w:tcMar>
              <w:top w:w="0" w:type="dxa"/>
              <w:left w:w="108" w:type="dxa"/>
              <w:bottom w:w="0" w:type="dxa"/>
              <w:right w:w="108" w:type="dxa"/>
            </w:tcMar>
            <w:hideMark/>
          </w:tcPr>
          <w:p w:rsidR="00147A07" w:rsidRPr="00147A07" w:rsidRDefault="00147A07" w:rsidP="00147A07">
            <w:pPr>
              <w:spacing w:before="120" w:after="0" w:line="240" w:lineRule="auto"/>
              <w:jc w:val="center"/>
              <w:rPr>
                <w:rFonts w:eastAsia="Times New Roman" w:cs="Times New Roman"/>
                <w:szCs w:val="24"/>
                <w:lang w:eastAsia="vi-VN"/>
              </w:rPr>
            </w:pPr>
            <w:r w:rsidRPr="00147A07">
              <w:rPr>
                <w:rFonts w:eastAsia="Times New Roman" w:cs="Times New Roman"/>
                <w:szCs w:val="24"/>
                <w:lang w:eastAsia="vi-VN"/>
              </w:rPr>
              <w:t>Luật số: 69/2014/QH13</w:t>
            </w:r>
          </w:p>
        </w:tc>
        <w:tc>
          <w:tcPr>
            <w:tcW w:w="5508" w:type="dxa"/>
            <w:tcMar>
              <w:top w:w="0" w:type="dxa"/>
              <w:left w:w="108" w:type="dxa"/>
              <w:bottom w:w="0" w:type="dxa"/>
              <w:right w:w="108" w:type="dxa"/>
            </w:tcMar>
            <w:hideMark/>
          </w:tcPr>
          <w:p w:rsidR="00147A07" w:rsidRPr="00147A07" w:rsidRDefault="00147A07" w:rsidP="00147A07">
            <w:pPr>
              <w:spacing w:before="120" w:after="0" w:line="240" w:lineRule="auto"/>
              <w:jc w:val="right"/>
              <w:rPr>
                <w:rFonts w:eastAsia="Times New Roman" w:cs="Times New Roman"/>
                <w:szCs w:val="24"/>
                <w:lang w:eastAsia="vi-VN"/>
              </w:rPr>
            </w:pPr>
            <w:r w:rsidRPr="00147A07">
              <w:rPr>
                <w:rFonts w:eastAsia="Times New Roman" w:cs="Times New Roman"/>
                <w:i/>
                <w:iCs/>
                <w:szCs w:val="24"/>
                <w:lang w:eastAsia="vi-VN"/>
              </w:rPr>
              <w:t>Hà Nội, ngày 26 tháng 11 năm 2014</w:t>
            </w:r>
          </w:p>
        </w:tc>
      </w:tr>
    </w:tbl>
    <w:p w:rsidR="00147A07" w:rsidRPr="00147A07" w:rsidRDefault="00147A07" w:rsidP="00147A07">
      <w:pPr>
        <w:spacing w:before="120" w:after="100" w:afterAutospacing="1" w:line="240" w:lineRule="auto"/>
        <w:rPr>
          <w:rFonts w:eastAsia="Times New Roman" w:cs="Times New Roman"/>
          <w:szCs w:val="24"/>
          <w:lang w:eastAsia="vi-VN"/>
        </w:rPr>
      </w:pPr>
      <w:r w:rsidRPr="00147A07">
        <w:rPr>
          <w:rFonts w:eastAsia="Times New Roman" w:cs="Times New Roman"/>
          <w:szCs w:val="24"/>
          <w:lang w:eastAsia="vi-VN"/>
        </w:rPr>
        <w:t> </w:t>
      </w:r>
    </w:p>
    <w:p w:rsidR="00147A07" w:rsidRPr="00147A07" w:rsidRDefault="00147A07" w:rsidP="00147A07">
      <w:pPr>
        <w:spacing w:before="120" w:after="100" w:afterAutospacing="1" w:line="240" w:lineRule="auto"/>
        <w:jc w:val="center"/>
        <w:rPr>
          <w:rFonts w:eastAsia="Times New Roman" w:cs="Times New Roman"/>
          <w:szCs w:val="24"/>
          <w:lang w:eastAsia="vi-VN"/>
        </w:rPr>
      </w:pPr>
      <w:bookmarkStart w:id="0" w:name="loai_1"/>
      <w:r w:rsidRPr="00147A07">
        <w:rPr>
          <w:rFonts w:eastAsia="Times New Roman" w:cs="Times New Roman"/>
          <w:b/>
          <w:bCs/>
          <w:szCs w:val="24"/>
          <w:lang w:eastAsia="vi-VN"/>
        </w:rPr>
        <w:t>LUẬT</w:t>
      </w:r>
      <w:bookmarkEnd w:id="0"/>
    </w:p>
    <w:p w:rsidR="00147A07" w:rsidRPr="00147A07" w:rsidRDefault="00147A07" w:rsidP="00147A07">
      <w:pPr>
        <w:spacing w:before="120" w:after="100" w:afterAutospacing="1" w:line="240" w:lineRule="auto"/>
        <w:jc w:val="center"/>
        <w:rPr>
          <w:rFonts w:eastAsia="Times New Roman" w:cs="Times New Roman"/>
          <w:szCs w:val="24"/>
          <w:lang w:eastAsia="vi-VN"/>
        </w:rPr>
      </w:pPr>
      <w:bookmarkStart w:id="1" w:name="loai_1_name"/>
      <w:r w:rsidRPr="00147A07">
        <w:rPr>
          <w:rFonts w:eastAsia="Times New Roman" w:cs="Times New Roman"/>
          <w:szCs w:val="24"/>
          <w:lang w:eastAsia="vi-VN"/>
        </w:rPr>
        <w:t>QUẢN LÝ, SỬ DỤNG VỐN NHÀ NƯỚC ĐẦU TƯ VÀO SẢN XUẤT, KINH DOANH TẠI DOANH NGHIỆP</w:t>
      </w:r>
      <w:bookmarkEnd w:id="1"/>
    </w:p>
    <w:p w:rsidR="00147A07" w:rsidRPr="00147A07" w:rsidRDefault="00147A07" w:rsidP="00147A07">
      <w:pPr>
        <w:spacing w:before="120" w:after="100" w:afterAutospacing="1" w:line="240" w:lineRule="auto"/>
        <w:rPr>
          <w:rFonts w:eastAsia="Times New Roman" w:cs="Times New Roman"/>
          <w:szCs w:val="24"/>
          <w:lang w:eastAsia="vi-VN"/>
        </w:rPr>
      </w:pPr>
      <w:r w:rsidRPr="00147A07">
        <w:rPr>
          <w:rFonts w:eastAsia="Times New Roman" w:cs="Times New Roman"/>
          <w:i/>
          <w:iCs/>
          <w:szCs w:val="24"/>
          <w:lang w:eastAsia="vi-VN"/>
        </w:rPr>
        <w:t>Căn cứ Hiến pháp nước Cộng hòa xã hội chủ nghĩa Việt Nam;</w:t>
      </w:r>
    </w:p>
    <w:p w:rsidR="00147A07" w:rsidRPr="00147A07" w:rsidRDefault="00147A07" w:rsidP="00147A07">
      <w:pPr>
        <w:spacing w:before="120" w:after="100" w:afterAutospacing="1" w:line="240" w:lineRule="auto"/>
        <w:rPr>
          <w:rFonts w:eastAsia="Times New Roman" w:cs="Times New Roman"/>
          <w:szCs w:val="24"/>
          <w:lang w:eastAsia="vi-VN"/>
        </w:rPr>
      </w:pPr>
      <w:r w:rsidRPr="00147A07">
        <w:rPr>
          <w:rFonts w:eastAsia="Times New Roman" w:cs="Times New Roman"/>
          <w:i/>
          <w:iCs/>
          <w:szCs w:val="24"/>
          <w:lang w:eastAsia="vi-VN"/>
        </w:rPr>
        <w:t>Quốc hội ban hành Luật quản lý, sử dụng vốn nhà nước đầu tư vào sản xuất, kinh doanh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2" w:name="chuong_1"/>
      <w:r w:rsidRPr="00147A07">
        <w:rPr>
          <w:rFonts w:eastAsia="Times New Roman" w:cs="Times New Roman"/>
          <w:b/>
          <w:bCs/>
          <w:szCs w:val="24"/>
          <w:lang w:val="en-US" w:eastAsia="vi-VN"/>
        </w:rPr>
        <w:t>Chương I</w:t>
      </w:r>
      <w:bookmarkEnd w:id="2"/>
    </w:p>
    <w:p w:rsidR="00147A07" w:rsidRPr="00147A07" w:rsidRDefault="00147A07" w:rsidP="00147A07">
      <w:pPr>
        <w:spacing w:before="120" w:after="100" w:afterAutospacing="1" w:line="240" w:lineRule="auto"/>
        <w:jc w:val="center"/>
        <w:rPr>
          <w:rFonts w:eastAsia="Times New Roman" w:cs="Times New Roman"/>
          <w:szCs w:val="24"/>
          <w:lang w:val="en-US" w:eastAsia="vi-VN"/>
        </w:rPr>
      </w:pPr>
      <w:bookmarkStart w:id="3" w:name="chuong_1_name"/>
      <w:r w:rsidRPr="00147A07">
        <w:rPr>
          <w:rFonts w:eastAsia="Times New Roman" w:cs="Times New Roman"/>
          <w:b/>
          <w:bCs/>
          <w:szCs w:val="24"/>
          <w:lang w:val="en-US" w:eastAsia="vi-VN"/>
        </w:rPr>
        <w:t>NHỮNG QUY ĐỊNH CHUNG</w:t>
      </w:r>
      <w:bookmarkEnd w:id="3"/>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4" w:name="dieu_1"/>
      <w:r w:rsidRPr="00147A07">
        <w:rPr>
          <w:rFonts w:eastAsia="Times New Roman" w:cs="Times New Roman"/>
          <w:b/>
          <w:bCs/>
          <w:szCs w:val="24"/>
          <w:lang w:val="en-US" w:eastAsia="vi-VN"/>
        </w:rPr>
        <w:t>Điều 1. Phạm vi điều chỉnh</w:t>
      </w:r>
      <w:bookmarkEnd w:id="4"/>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Luật này quy định việc đầu tư vốn nhà nước vào doanh nghiệp; quản lý, sử dụng vốn nhà nước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 xml:space="preserve"> vào sản xuất, kinh doanh tại doanh nghiệp và giám sát việc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5" w:name="dieu_2"/>
      <w:r w:rsidRPr="00147A07">
        <w:rPr>
          <w:rFonts w:eastAsia="Times New Roman" w:cs="Times New Roman"/>
          <w:b/>
          <w:bCs/>
          <w:szCs w:val="24"/>
          <w:lang w:val="en-US" w:eastAsia="vi-VN"/>
        </w:rPr>
        <w:t>Điều 2. Đối tượng áp dụng</w:t>
      </w:r>
      <w:bookmarkEnd w:id="5"/>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Đại diện chủ sở hữu nhà nước.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Doanh nghiệp do Nhà nước nắm giữ 100% vốn điều lệ bao gồm:</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Công ty trách nhiệm hữu hạn một thành viên độc lập do Nhà nước nắm giữ 100% vốn điều lệ.</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Người đại diện phần vốn nhà nước đầu tư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Cơ quan, tổ chức, cá nhân khác có liên quan đến hoạt động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6" w:name="dieu_3"/>
      <w:r w:rsidRPr="00147A07">
        <w:rPr>
          <w:rFonts w:eastAsia="Times New Roman" w:cs="Times New Roman"/>
          <w:b/>
          <w:bCs/>
          <w:szCs w:val="24"/>
          <w:lang w:val="en-US" w:eastAsia="vi-VN"/>
        </w:rPr>
        <w:t>Điều 3. Giải thích từ ngữ</w:t>
      </w:r>
      <w:bookmarkEnd w:id="6"/>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Trong Luật này, các từ ngữ dưới đây được hiểu như sau:</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 xml:space="preserve">1. </w:t>
      </w:r>
      <w:r w:rsidRPr="00147A07">
        <w:rPr>
          <w:rFonts w:eastAsia="Times New Roman" w:cs="Times New Roman"/>
          <w:i/>
          <w:iCs/>
          <w:szCs w:val="24"/>
          <w:lang w:val="en-US" w:eastAsia="vi-VN"/>
        </w:rPr>
        <w:t>Cơ quan đại diện chủ sở hữu</w:t>
      </w:r>
      <w:r w:rsidRPr="00147A07">
        <w:rPr>
          <w:rFonts w:eastAsia="Times New Roman" w:cs="Times New Roman"/>
          <w:szCs w:val="24"/>
          <w:lang w:val="en-US" w:eastAsia="vi-VN"/>
        </w:rPr>
        <w:t xml:space="preserve"> là cơ quan, tổ chức được Chính phủ giao thực hiện quyền, trách nhiệm của đại diện chủ sở hữu nhà nước đối với doanh nghiệp do mình quyết định thành lập hoặc được giao quản lý và thực hiện quyền, trách nhiệm đối với phần vốn nhà nước đầu tư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2. </w:t>
      </w:r>
      <w:r w:rsidRPr="00147A07">
        <w:rPr>
          <w:rFonts w:eastAsia="Times New Roman" w:cs="Times New Roman"/>
          <w:i/>
          <w:iCs/>
          <w:szCs w:val="24"/>
          <w:lang w:val="en-US" w:eastAsia="vi-VN"/>
        </w:rPr>
        <w:t>Cơ quan tài chính</w:t>
      </w:r>
      <w:r w:rsidRPr="00147A07">
        <w:rPr>
          <w:rFonts w:eastAsia="Times New Roman" w:cs="Times New Roman"/>
          <w:szCs w:val="24"/>
          <w:lang w:val="en-US" w:eastAsia="vi-VN"/>
        </w:rPr>
        <w:t xml:space="preserve"> bao gồm Bộ Tài chính và Sở Tài chính các tỉnh, thành phố trực thuộc trung ương.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3. </w:t>
      </w:r>
      <w:r w:rsidRPr="00147A07">
        <w:rPr>
          <w:rFonts w:eastAsia="Times New Roman" w:cs="Times New Roman"/>
          <w:i/>
          <w:iCs/>
          <w:szCs w:val="24"/>
          <w:lang w:val="en-US" w:eastAsia="vi-VN"/>
        </w:rPr>
        <w:t>Đầu tư vốn nhà nước vào doanh nghiệp</w:t>
      </w:r>
      <w:r w:rsidRPr="00147A07">
        <w:rPr>
          <w:rFonts w:eastAsia="Times New Roman" w:cs="Times New Roman"/>
          <w:szCs w:val="24"/>
          <w:lang w:val="en-US" w:eastAsia="vi-VN"/>
        </w:rPr>
        <w:t xml:space="preserve"> là việc Nhà nước sử dụng vốn từ ngân sách nhà nước hoặc vốn từ các quỹ do Nhà nước quản lý để đầu tư vào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4. </w:t>
      </w:r>
      <w:r w:rsidRPr="00147A07">
        <w:rPr>
          <w:rFonts w:eastAsia="Times New Roman" w:cs="Times New Roman"/>
          <w:i/>
          <w:iCs/>
          <w:szCs w:val="24"/>
          <w:lang w:val="en-US" w:eastAsia="vi-VN"/>
        </w:rPr>
        <w:t>Người đại diện chủ sở hữu trực tiếp tại doanh nghiệp do Nhà nước nắm giữ 100% vốn điều lệ</w:t>
      </w:r>
      <w:r w:rsidRPr="00147A07">
        <w:rPr>
          <w:rFonts w:eastAsia="Times New Roman" w:cs="Times New Roman"/>
          <w:szCs w:val="24"/>
          <w:lang w:val="en-US" w:eastAsia="vi-VN"/>
        </w:rPr>
        <w:t xml:space="preserve"> (sau đây gọi là người đại diện chủ sở hữu trực tiếp) là cá nhân được cơ quan nhà nước có thẩm quyền bổ nhiệm vào Hội đồng thành viên, Chủ tịch công ty để thực hiện quyền, trách nhiệm của đại diện chủ sở hữu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5. </w:t>
      </w:r>
      <w:r w:rsidRPr="00147A07">
        <w:rPr>
          <w:rFonts w:eastAsia="Times New Roman" w:cs="Times New Roman"/>
          <w:i/>
          <w:iCs/>
          <w:szCs w:val="24"/>
          <w:lang w:val="en-US" w:eastAsia="vi-VN"/>
        </w:rPr>
        <w:t>Người đại diện phần vốn của doanh nghiệp do Nhà nước nắm giữ 100% vốn điều lệ tại công ty cổ phần, công ty trách nhiệm hữu hạn</w:t>
      </w:r>
      <w:r w:rsidRPr="00147A07">
        <w:rPr>
          <w:rFonts w:eastAsia="Times New Roman" w:cs="Times New Roman"/>
          <w:szCs w:val="24"/>
          <w:lang w:val="en-US" w:eastAsia="vi-VN"/>
        </w:rPr>
        <w:t xml:space="preserve"> (sau đây gọi là người đại diện phần vốn của doanh nghiệp) là cá nhân được doanh nghiệp </w:t>
      </w:r>
      <w:r w:rsidRPr="00147A07">
        <w:rPr>
          <w:rFonts w:eastAsia="Times New Roman" w:cs="Times New Roman"/>
          <w:szCs w:val="24"/>
          <w:shd w:val="solid" w:color="FFFFFF" w:fill="auto"/>
          <w:lang w:val="en-US" w:eastAsia="vi-VN"/>
        </w:rPr>
        <w:t>ủy</w:t>
      </w:r>
      <w:r w:rsidRPr="00147A07">
        <w:rPr>
          <w:rFonts w:eastAsia="Times New Roman" w:cs="Times New Roman"/>
          <w:szCs w:val="24"/>
          <w:lang w:val="en-US" w:eastAsia="vi-VN"/>
        </w:rPr>
        <w:t xml:space="preserve"> quyền bằng văn bản để thực hiện quyền, trách nhiệm của doanh nghiệp đối với phần vốn của doanh nghiệp đầu tư tại công ty cổ phần, công ty trách nhiệm hữu hạn.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6. Người đại diện phần vốn nhà nước đầu tư tại công ty cổ phần, công ty trách nhiệm hữu hạn hai thành viên trở lên (sau đây gọi là người đại diện phần vốn nhà nước) là cá nhân được cơ quan đại diện chủ sở hữu </w:t>
      </w:r>
      <w:r w:rsidRPr="00147A07">
        <w:rPr>
          <w:rFonts w:eastAsia="Times New Roman" w:cs="Times New Roman"/>
          <w:szCs w:val="24"/>
          <w:shd w:val="solid" w:color="FFFFFF" w:fill="auto"/>
          <w:lang w:val="en-US" w:eastAsia="vi-VN"/>
        </w:rPr>
        <w:t>ủy</w:t>
      </w:r>
      <w:r w:rsidRPr="00147A07">
        <w:rPr>
          <w:rFonts w:eastAsia="Times New Roman" w:cs="Times New Roman"/>
          <w:szCs w:val="24"/>
          <w:lang w:val="en-US" w:eastAsia="vi-VN"/>
        </w:rPr>
        <w:t xml:space="preserve"> quyền bằng văn bản để thực hiện quyền, trách nhiệm của đại diện chủ sở hữu nhà nước đối với phần vốn nhà nước đầu tư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7. </w:t>
      </w:r>
      <w:r w:rsidRPr="00147A07">
        <w:rPr>
          <w:rFonts w:eastAsia="Times New Roman" w:cs="Times New Roman"/>
          <w:i/>
          <w:iCs/>
          <w:szCs w:val="24"/>
          <w:lang w:val="en-US" w:eastAsia="vi-VN"/>
        </w:rPr>
        <w:t>Người quản lý doanh nghiệp</w:t>
      </w:r>
      <w:r w:rsidRPr="00147A07">
        <w:rPr>
          <w:rFonts w:eastAsia="Times New Roman" w:cs="Times New Roman"/>
          <w:szCs w:val="24"/>
          <w:lang w:val="en-US" w:eastAsia="vi-VN"/>
        </w:rPr>
        <w:t xml:space="preserve"> bao gồm Chủ tịch và thành viên Hội đồng thành viên, Chủ tịch công ty, Tổng giám đốc hoặc Giám đốc, Phó Tổng giám đốc hoặc Phó Giám đốc, </w:t>
      </w:r>
      <w:r w:rsidRPr="00147A07">
        <w:rPr>
          <w:rFonts w:eastAsia="Times New Roman" w:cs="Times New Roman"/>
          <w:szCs w:val="24"/>
          <w:shd w:val="solid" w:color="FFFFFF" w:fill="auto"/>
          <w:lang w:val="en-US" w:eastAsia="vi-VN"/>
        </w:rPr>
        <w:t>Kế toán</w:t>
      </w:r>
      <w:r w:rsidRPr="00147A07">
        <w:rPr>
          <w:rFonts w:eastAsia="Times New Roman" w:cs="Times New Roman"/>
          <w:szCs w:val="24"/>
          <w:lang w:val="en-US" w:eastAsia="vi-VN"/>
        </w:rPr>
        <w:t xml:space="preserve"> trưởng.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8. </w:t>
      </w:r>
      <w:r w:rsidRPr="00147A07">
        <w:rPr>
          <w:rFonts w:eastAsia="Times New Roman" w:cs="Times New Roman"/>
          <w:i/>
          <w:iCs/>
          <w:szCs w:val="24"/>
          <w:lang w:val="en-US" w:eastAsia="vi-VN"/>
        </w:rPr>
        <w:t>Vốn nhà nước tại doanh nghiệp</w:t>
      </w:r>
      <w:r w:rsidRPr="00147A07">
        <w:rPr>
          <w:rFonts w:eastAsia="Times New Roman" w:cs="Times New Roman"/>
          <w:szCs w:val="24"/>
          <w:lang w:val="en-US" w:eastAsia="vi-VN"/>
        </w:rPr>
        <w:t xml:space="preserve"> bao gồm vốn từ ngân sách nhà nước, vốn tiếp nhận có nguồn gốc từ ngân sách nhà nước; vốn từ quỹ đầu tư phát triển tại doanh nghiệp, quỹ hỗ trợ sắp xếp doanh nghiệp; vốn tín dụng do Chính phủ bảo lãnh, vốn tín dụng đầu tư phát triển của Nhà nước và vốn khác được Nhà nước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 xml:space="preserve">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9. </w:t>
      </w:r>
      <w:r w:rsidRPr="00147A07">
        <w:rPr>
          <w:rFonts w:eastAsia="Times New Roman" w:cs="Times New Roman"/>
          <w:i/>
          <w:iCs/>
          <w:szCs w:val="24"/>
          <w:lang w:val="en-US" w:eastAsia="vi-VN"/>
        </w:rPr>
        <w:t>Vốn của doanh nghiệp do Nhà nước nắm giữ 100% vốn điều lệ</w:t>
      </w:r>
      <w:r w:rsidRPr="00147A07">
        <w:rPr>
          <w:rFonts w:eastAsia="Times New Roman" w:cs="Times New Roman"/>
          <w:szCs w:val="24"/>
          <w:lang w:val="en-US" w:eastAsia="vi-VN"/>
        </w:rPr>
        <w:t xml:space="preserve"> bao gồm vốn chủ sở hữu của doanh nghiệp và vốn do doanh nghiệp huy động.</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7" w:name="dieu_4"/>
      <w:r w:rsidRPr="00147A07">
        <w:rPr>
          <w:rFonts w:eastAsia="Times New Roman" w:cs="Times New Roman"/>
          <w:b/>
          <w:bCs/>
          <w:szCs w:val="24"/>
          <w:lang w:val="en-US" w:eastAsia="vi-VN"/>
        </w:rPr>
        <w:t>Điều 4. Mục tiêu đầu tư, quản lý, sử dụng vốn nhà nước tại doanh nghiệp</w:t>
      </w:r>
      <w:bookmarkEnd w:id="7"/>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Thực hiện định hướng, điều tiết, ổn định kinh tế vĩ mô mang tính chiến lược trong từng thời kỳ, thúc đẩy phát triển kinh tế - xã hội của đất nước theo định hướng xã hội chủ nghĩa.</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Đổi mới, nâng cao hiệu quả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Nâng cao hiệu quả hoạt động sản xuất, kinh doanh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8" w:name="dieu_5"/>
      <w:r w:rsidRPr="00147A07">
        <w:rPr>
          <w:rFonts w:eastAsia="Times New Roman" w:cs="Times New Roman"/>
          <w:b/>
          <w:bCs/>
          <w:szCs w:val="24"/>
          <w:lang w:val="en-US" w:eastAsia="vi-VN"/>
        </w:rPr>
        <w:t>Điều 5. Nguyên tắc đầu tư, quản lý, sử dụng vốn nhà nước tại doanh nghiệp</w:t>
      </w:r>
      <w:bookmarkEnd w:id="8"/>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1. Tuân thủ quy định của pháp luật về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Phù hợp với chiến lược, kế hoạch phát triển kinh tế - xã hội, quy hoạch phát triển ngành.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3. Đầu tư vốn nhà nước để hình thành </w:t>
      </w:r>
      <w:r w:rsidRPr="00147A07">
        <w:rPr>
          <w:rFonts w:eastAsia="Times New Roman" w:cs="Times New Roman"/>
          <w:szCs w:val="24"/>
          <w:shd w:val="solid" w:color="FFFFFF" w:fill="auto"/>
          <w:lang w:val="en-US" w:eastAsia="vi-VN"/>
        </w:rPr>
        <w:t>và</w:t>
      </w:r>
      <w:r w:rsidRPr="00147A07">
        <w:rPr>
          <w:rFonts w:eastAsia="Times New Roman" w:cs="Times New Roman"/>
          <w:szCs w:val="24"/>
          <w:lang w:val="en-US" w:eastAsia="vi-VN"/>
        </w:rPr>
        <w:t xml:space="preserve"> duy trì doanh nghiệp ở những khâu, công đoạn then chốt </w:t>
      </w:r>
      <w:r w:rsidRPr="00147A07">
        <w:rPr>
          <w:rFonts w:eastAsia="Times New Roman" w:cs="Times New Roman"/>
          <w:szCs w:val="24"/>
          <w:shd w:val="solid" w:color="FFFFFF" w:fill="auto"/>
          <w:lang w:val="en-US" w:eastAsia="vi-VN"/>
        </w:rPr>
        <w:t>trong</w:t>
      </w:r>
      <w:r w:rsidRPr="00147A07">
        <w:rPr>
          <w:rFonts w:eastAsia="Times New Roman" w:cs="Times New Roman"/>
          <w:szCs w:val="24"/>
          <w:lang w:val="en-US" w:eastAsia="vi-VN"/>
        </w:rPr>
        <w:t xml:space="preserve"> một số ngành, lĩnh vực mà các thành phần kinh tế khác không tham gia hoặc thuộc diện Nhà nước nắm giữ 100% vốn điều lệ, duy trì tỷ lệ cổ phần, vốn góp theo quy định tại Điều 10 và Điều 16 của Luật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Cơ quan đại diện chủ sở hữu, cơ quan quản lý nhà nước không can thiệp trực tiếp vào hoạt động sản xuất, kinh doanh của doanh nghiệp, hoạt động quản lý, điều hành của người quản lý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5. Quản lý vốn nhà nước đầu tư tại doanh nghiệp phải thông qua người đại diện chủ sở hữu trực tiếp hoặc người đại diện phần vốn nhà nước; bảo đảm doanh nghiệp sản xuất, kinh doanh theo cơ chế thị trường, bình, đẳng, hợp tác và cạnh tranh theo pháp luật.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6. Cơ quan đại diện chủ sở hữu, người đại diện chủ sở hữu trực tiếp, người đại diện phần vốn nhà nước chịu trách nhiệm quản lý, sử dụng vốn nhà nước tại doanh nghiệp, bảo đảm hiệu quả, bảo toàn và gia tăng giá trị vốn nhà nước đầu tư vào doanh nghiệp; phòng, chống dàn trải, lãng phí, thất </w:t>
      </w:r>
      <w:r w:rsidRPr="00147A07">
        <w:rPr>
          <w:rFonts w:eastAsia="Times New Roman" w:cs="Times New Roman"/>
          <w:szCs w:val="24"/>
          <w:shd w:val="solid" w:color="FFFFFF" w:fill="auto"/>
          <w:lang w:val="en-US" w:eastAsia="vi-VN"/>
        </w:rPr>
        <w:t>thoát</w:t>
      </w:r>
      <w:r w:rsidRPr="00147A07">
        <w:rPr>
          <w:rFonts w:eastAsia="Times New Roman" w:cs="Times New Roman"/>
          <w:szCs w:val="24"/>
          <w:lang w:val="en-US" w:eastAsia="vi-VN"/>
        </w:rPr>
        <w:t xml:space="preserve"> vốn, tài sản của Nhà nước và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7. Công khai, minh bạch trong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8. Phù hợp với điều ước quốc tế mà Cộng hòa xã hội chủ nghĩa Việt Nam là thành viên.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9" w:name="dieu_6"/>
      <w:r w:rsidRPr="00147A07">
        <w:rPr>
          <w:rFonts w:eastAsia="Times New Roman" w:cs="Times New Roman"/>
          <w:b/>
          <w:bCs/>
          <w:szCs w:val="24"/>
          <w:lang w:val="en-US" w:eastAsia="vi-VN"/>
        </w:rPr>
        <w:t>Điều 6. Hình thức đầu tư vốn nhà nước vào doanh nghiệp</w:t>
      </w:r>
      <w:bookmarkEnd w:id="9"/>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Đầu tư vốn nhà nước để thành lập doanh nghiệp do Nhà nước nắm giữ 100% vốn điều lệ.</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Đầu tư bổ sung vốn điều lệ cho doanh nghiệp do Nhà nước nắm giữ 100% vốn điều lệ đang hoạt động.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Đầu tư bổ sung vốn nhà nước để tiếp tục duy trì tỷ lệ cổ phần, vốn góp của Nhà nước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Đầu tư vốn nhà nước để mua lại một phần hoặc toàn bộ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0" w:name="dieu_7"/>
      <w:r w:rsidRPr="00147A07">
        <w:rPr>
          <w:rFonts w:eastAsia="Times New Roman" w:cs="Times New Roman"/>
          <w:b/>
          <w:bCs/>
          <w:szCs w:val="24"/>
          <w:lang w:val="en-US" w:eastAsia="vi-VN"/>
        </w:rPr>
        <w:t>Điều 7. Đại diện chủ sở hữu nhà nước</w:t>
      </w:r>
      <w:bookmarkEnd w:id="10"/>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Chính phủ thống nhất thực hiện quyền, trách nhiệm của đại diện chủ sở hữu nhà nước trong việc đầu tư vốn nhà nước vào doanh nghiệp và quản lý vốn nhà nước tại doanh nghiệp theo quy định tại Điều 40 của Luật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Thủ tướng Chính phủ, cơ quan đại diện chủ sở hữu thực hiện quyền, trách nhiệm của đại diện chủ sở hữu nhà nước đối với doanh nghiệp do mình quyết định thành lập hoặc được giao quản lý và thực hiện quyền, trách nhiệm của đại diện chủ sở hữu nhà nước đối với phần vốn nhà nước đầu tư tại công ty cổ phần, công ty trách nhiệm hữu hạn hai thành viên trở lên theo quy định tại các điều 41, 42 và 43 của Luật này và quy định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3. Người đại diện chủ sở hữu trực tiếp thực hiện quyền, trách nhiệm của đại diện chủ sở hữu nhà nước tại doanh nghiệp theo quy định tại Điều 44 của Luật này và quy định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1" w:name="dieu_8"/>
      <w:r w:rsidRPr="00147A07">
        <w:rPr>
          <w:rFonts w:eastAsia="Times New Roman" w:cs="Times New Roman"/>
          <w:b/>
          <w:bCs/>
          <w:szCs w:val="24"/>
          <w:lang w:val="en-US" w:eastAsia="vi-VN"/>
        </w:rPr>
        <w:t>Điều 8. Nội dung quản lý nhà nước về đầu tư, quản lý, sử dụng vốn nhà nước tại doanh nghiệp</w:t>
      </w:r>
      <w:bookmarkEnd w:id="11"/>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Ban hành và tổ chức thực hiện các văn bản quy phạm pháp luật về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Xây dựng chiến lược đầu tư phát triển doanh nghiệp theo chiến lược, kế hoạch phát triển kinh tế - xã hội, quy hoạch phát triển ngành.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Xây dựng, lưu giữ các thông tin cơ bản về doanh nghiệp; theo dõi, giám sát hoạt động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Ban hành danh mục, phương thức quản lý tài chính, chính sách ưu đãi đối với sản phẩm, dịch vụ công ích trong từng thời kỳ.</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5. Giám sát, kiểm tra, thanh tra việc thực hiện chính sách, pháp luật của Nhà nước tại doanh nghiệp; giải quyết khiếu nại, tố cáo; khen thưởng và xử lý vi phạm.</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2" w:name="dieu_9"/>
      <w:r w:rsidRPr="00147A07">
        <w:rPr>
          <w:rFonts w:eastAsia="Times New Roman" w:cs="Times New Roman"/>
          <w:b/>
          <w:bCs/>
          <w:szCs w:val="24"/>
          <w:lang w:val="en-US" w:eastAsia="vi-VN"/>
        </w:rPr>
        <w:t>Điều 9. Hành vi bị cấm trong lĩnh vực đầu tư, quản lý, sử dụng vốn nhà nước tại doanh nghiệp</w:t>
      </w:r>
      <w:bookmarkEnd w:id="12"/>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Quyết định đầu tư vốn nhà nước vào doanh nghiệp không đúng thẩm quyền, phạm vi, trình tự, thủ tục.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Can thiệp không đúng chức năng, nhiệm vụ, quyền hạn vào hoạt động quản lý, sử dụng vốn, tài sản của doanh nghiệp do Nhà nước nắm giữ 100% vốn điều lệ.</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3. Thực hiện không đúng quyền, trách nhiệm của đại diện chủ sở hữu nhà nước </w:t>
      </w:r>
      <w:r w:rsidRPr="00147A07">
        <w:rPr>
          <w:rFonts w:eastAsia="Times New Roman" w:cs="Times New Roman"/>
          <w:szCs w:val="24"/>
          <w:shd w:val="solid" w:color="FFFFFF" w:fill="auto"/>
          <w:lang w:val="en-US" w:eastAsia="vi-VN"/>
        </w:rPr>
        <w:t>trong</w:t>
      </w:r>
      <w:r w:rsidRPr="00147A07">
        <w:rPr>
          <w:rFonts w:eastAsia="Times New Roman" w:cs="Times New Roman"/>
          <w:szCs w:val="24"/>
          <w:lang w:val="en-US" w:eastAsia="vi-VN"/>
        </w:rPr>
        <w:t xml:space="preserve"> việc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Thực hiện không đúng quy định về quản lý, sử dụng vốn, tài sản của doanh nghiệp do Nhà nước nắm giữ 100% vốn điều lệ và quản lý phần vốn nhà nước đầu tư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5. Giám sát, kiểm tra, thanh tra doanh nghiệp không đúng chức năng, nhiệm vụ, quyền hạn theo quy định của pháp luật.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6. Cung cấp thông tin, báo cáo không trung thực, không chính xác, không đầy đủ, không kịp thời theo quy định của pháp luật.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7. Tiết lộ, sử dụng thông tin do doanh nghiệp hoặc cơ quan quản lý nhà nước cung cấp không đúng quy định của pháp luật.</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3" w:name="chuong_2"/>
      <w:r w:rsidRPr="00147A07">
        <w:rPr>
          <w:rFonts w:eastAsia="Times New Roman" w:cs="Times New Roman"/>
          <w:b/>
          <w:bCs/>
          <w:szCs w:val="24"/>
          <w:lang w:val="en-US" w:eastAsia="vi-VN"/>
        </w:rPr>
        <w:t>Chương II</w:t>
      </w:r>
      <w:bookmarkEnd w:id="13"/>
    </w:p>
    <w:p w:rsidR="00147A07" w:rsidRPr="00147A07" w:rsidRDefault="00147A07" w:rsidP="00147A07">
      <w:pPr>
        <w:spacing w:before="120" w:after="100" w:afterAutospacing="1" w:line="240" w:lineRule="auto"/>
        <w:jc w:val="center"/>
        <w:rPr>
          <w:rFonts w:eastAsia="Times New Roman" w:cs="Times New Roman"/>
          <w:szCs w:val="24"/>
          <w:lang w:val="en-US" w:eastAsia="vi-VN"/>
        </w:rPr>
      </w:pPr>
      <w:bookmarkStart w:id="14" w:name="chuong_2_name"/>
      <w:r w:rsidRPr="00147A07">
        <w:rPr>
          <w:rFonts w:eastAsia="Times New Roman" w:cs="Times New Roman"/>
          <w:b/>
          <w:bCs/>
          <w:szCs w:val="24"/>
          <w:shd w:val="solid" w:color="FFFFFF" w:fill="auto"/>
          <w:lang w:val="en-US" w:eastAsia="vi-VN"/>
        </w:rPr>
        <w:t>ĐẦU TƯ VỐN NHÀ NƯỚC VÀO DOANH NGHIỆP</w:t>
      </w:r>
      <w:bookmarkEnd w:id="14"/>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5" w:name="muc_1"/>
      <w:r w:rsidRPr="00147A07">
        <w:rPr>
          <w:rFonts w:eastAsia="Times New Roman" w:cs="Times New Roman"/>
          <w:b/>
          <w:bCs/>
          <w:szCs w:val="24"/>
          <w:lang w:val="en-US" w:eastAsia="vi-VN"/>
        </w:rPr>
        <w:lastRenderedPageBreak/>
        <w:t>Mục 1: ĐẦU TƯ VỐN NHÀ NƯỚC ĐỂ THÀNH LẬP DOANH NGHIỆP DO NHÀ NƯỚC NẮM GIỮ 100% VỐN ĐIỀU LỆ</w:t>
      </w:r>
      <w:bookmarkEnd w:id="15"/>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6" w:name="dieu_10"/>
      <w:r w:rsidRPr="00147A07">
        <w:rPr>
          <w:rFonts w:eastAsia="Times New Roman" w:cs="Times New Roman"/>
          <w:b/>
          <w:bCs/>
          <w:szCs w:val="24"/>
          <w:lang w:val="en-US" w:eastAsia="vi-VN"/>
        </w:rPr>
        <w:t>Điều 10. Phạm vi đầu tư vốn nhà nước để thành lập doanh nghiệp</w:t>
      </w:r>
      <w:bookmarkEnd w:id="16"/>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Đầu tư vốn nhà nước để thành lập doanh nghiệp thuộc phạm vi sau đây:</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7" w:name="diem_1_10_1"/>
      <w:r w:rsidRPr="00147A07">
        <w:rPr>
          <w:rFonts w:eastAsia="Times New Roman" w:cs="Times New Roman"/>
          <w:szCs w:val="24"/>
          <w:lang w:val="en-US" w:eastAsia="vi-VN"/>
        </w:rPr>
        <w:t>a) Doanh nghiệp cung ứng sản phẩm, dịch vụ công ích thiết yếu cho xã hội;</w:t>
      </w:r>
      <w:bookmarkEnd w:id="17"/>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8" w:name="diem_1_10_2"/>
      <w:r w:rsidRPr="00147A07">
        <w:rPr>
          <w:rFonts w:eastAsia="Times New Roman" w:cs="Times New Roman"/>
          <w:szCs w:val="24"/>
          <w:lang w:val="en-US" w:eastAsia="vi-VN"/>
        </w:rPr>
        <w:t>b) Doanh nghiệp hoạt động trong lĩnh vực trực tiếp phục vụ quốc phòng, an ninh;</w:t>
      </w:r>
      <w:bookmarkEnd w:id="18"/>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9" w:name="diem_1_10_3"/>
      <w:r w:rsidRPr="00147A07">
        <w:rPr>
          <w:rFonts w:eastAsia="Times New Roman" w:cs="Times New Roman"/>
          <w:szCs w:val="24"/>
          <w:lang w:val="en-US" w:eastAsia="vi-VN"/>
        </w:rPr>
        <w:t>c) Doanh nghiệp hoạt động trong lĩnh vực độc quyền tự nhiên;</w:t>
      </w:r>
      <w:bookmarkEnd w:id="19"/>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d) Doanh nghiệp ứng dụng công nghệ cao,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 xml:space="preserve"> lớn, tạo động lực phát triển nhanh cho các ngành, lĩnh vực khác và nền kinh tế.</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Chính phủ quy định chi tiết việc đầu tư vốn nhà nước để thành lập doanh nghiệp và cơ chế đặt hàng của Nhà nước đối với doanh nghiệp có chức năng hỗ trợ điều tiết kinh tế vĩ mô, bảo đảm an sinh xã hội của đất nước quy định tại khoản 1 Điều này.</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20" w:name="dieu_11"/>
      <w:r w:rsidRPr="00147A07">
        <w:rPr>
          <w:rFonts w:eastAsia="Times New Roman" w:cs="Times New Roman"/>
          <w:b/>
          <w:bCs/>
          <w:szCs w:val="24"/>
          <w:lang w:val="en-US" w:eastAsia="vi-VN"/>
        </w:rPr>
        <w:t>Điều 11. Thẩm quyền quyết định đầu tư vốn nhà nước để thành lập doanh nghiệp</w:t>
      </w:r>
      <w:bookmarkEnd w:id="20"/>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Thủ tướng Chính phủ quyết định đầu tư vốn nhà nước để thành lập doanh nghiệp trong các trường hợp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a) Doanh nghiệp có tài sản hoạt động sản xuất, kinh, doanh được hình thành từ việc thực hiện dự án quan trọng quốc gia đã được Quốc hội quyết định chủ trương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Công ty mẹ của tập đoàn kinh tế nhà nước và doanh nghiệp có chức năng đầu tư và kinh doanh vốn nhà nước.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Cơ quan đại diện chủ sở hữu quyết định đầu tư vốn nhà nước để thành lập doanh nghiệp không thuộc các trường hợp quy định tại khoản 1 Điều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Trường hợp đầu tư vốn nhà nước để thành lập doanh nghiệp có tiêu chí tương đương với dự án quan trọng quốc gia, Thủ tướng Chính phủ quyết định đầu tư sau khi Quốc hội quyết định chủ trương đầu tư.</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21" w:name="dieu_12"/>
      <w:r w:rsidRPr="00147A07">
        <w:rPr>
          <w:rFonts w:eastAsia="Times New Roman" w:cs="Times New Roman"/>
          <w:b/>
          <w:bCs/>
          <w:szCs w:val="24"/>
          <w:lang w:val="en-US" w:eastAsia="vi-VN"/>
        </w:rPr>
        <w:t>Điều 12. Trình tự, thủ tục đầu tư vốn nhà nước để thành lập doanh nghiệp</w:t>
      </w:r>
      <w:bookmarkEnd w:id="21"/>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1. Cơ quan đại diện chủ sở hữu lập đề án thành lập doanh nghiệp. </w:t>
      </w:r>
      <w:r w:rsidRPr="00147A07">
        <w:rPr>
          <w:rFonts w:eastAsia="Times New Roman" w:cs="Times New Roman"/>
          <w:szCs w:val="24"/>
          <w:shd w:val="solid" w:color="FFFFFF" w:fill="auto"/>
          <w:lang w:val="en-US" w:eastAsia="vi-VN"/>
        </w:rPr>
        <w:t>Đề án</w:t>
      </w:r>
      <w:r w:rsidRPr="00147A07">
        <w:rPr>
          <w:rFonts w:eastAsia="Times New Roman" w:cs="Times New Roman"/>
          <w:szCs w:val="24"/>
          <w:lang w:val="en-US" w:eastAsia="vi-VN"/>
        </w:rPr>
        <w:t xml:space="preserve"> phải có các nội dung chủ yếu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Mục tiêu, sự cần thiết thành lập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Tên gọi, mô hình tổ chức và thời gian hoạt động; ngành, nghề kinh doanh chính;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Tổng mức vốn đầu tư; vốn điều lệ; các nguồn vốn huy động;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d) Đánh giá tác động kinh tế - xã hội của việc thành lập doanh nghiệp đối với quy hoạch, chiến lược phát triển ngành, lĩnh vực và vùng kinh tế;</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đ) Hiệu quả kinh tế, hiệu quả xã hội.</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Đề án thành lập doanh nghiệp phải được cơ quan nhà nước có thẩm quyền thẩm định.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Đối với việc thành lập doanh nghiệp quy định tại khoản 1 Điều 11 của Luật này, cơ quan đại diện chủ sở hữu trình đề án để Thủ tướng Chính phủ xem xét, quyết định thành lập.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Đối với việc thành lập doanh nghiệp quy định tại khoản 2 Điều 11 của Luật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Cơ quan đại diện chủ sở hữu trình Thủ tướng Chính phủ đề án thành lập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Thủ tướng Chính phủ xem xét, quyết định chủ trương thành lập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Cơ quan đại diện chủ sở hữu quyết định thành lập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5. Chính phủ quy định chi tiết trình tự, thủ tục đầu tư vốn nhà nước để thành lập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22" w:name="muc_2"/>
      <w:r w:rsidRPr="00147A07">
        <w:rPr>
          <w:rFonts w:eastAsia="Times New Roman" w:cs="Times New Roman"/>
          <w:b/>
          <w:bCs/>
          <w:szCs w:val="24"/>
          <w:lang w:val="en-US" w:eastAsia="vi-VN"/>
        </w:rPr>
        <w:t>Mục 2: ĐẦU TƯ BỔ SUNG VỐN ĐIỀU LỆ ĐỐI VỚI DOANH NGHIỆP DO NHÀ NƯỚC NẮM GIỮ 100% VỐN ĐIỀU LỆ ĐANG HOẠT ĐỘNG</w:t>
      </w:r>
      <w:bookmarkEnd w:id="22"/>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23" w:name="dieu_13"/>
      <w:r w:rsidRPr="00147A07">
        <w:rPr>
          <w:rFonts w:eastAsia="Times New Roman" w:cs="Times New Roman"/>
          <w:b/>
          <w:bCs/>
          <w:szCs w:val="24"/>
          <w:lang w:val="en-US" w:eastAsia="vi-VN"/>
        </w:rPr>
        <w:t>Điều 13. Phạm vi đầu tư bổ sung vốn điều lệ đối với doanh nghiệp đang hoạt động</w:t>
      </w:r>
      <w:bookmarkEnd w:id="23"/>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24" w:name="khoan_1_13"/>
      <w:r w:rsidRPr="00147A07">
        <w:rPr>
          <w:rFonts w:eastAsia="Times New Roman" w:cs="Times New Roman"/>
          <w:szCs w:val="24"/>
          <w:lang w:val="en-US" w:eastAsia="vi-VN"/>
        </w:rPr>
        <w:t>1. Việc đầu tư bổ sung vốn điều lệ chỉ áp dụng đối với doanh nghiệp thuộc phạm vi quy định tại khoản 1 Điều 10 của Luật này và thuộc một trong các trường hợp quy định tại khoản 2 Điều này.</w:t>
      </w:r>
      <w:bookmarkEnd w:id="24"/>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25" w:name="khoan_2_13"/>
      <w:r w:rsidRPr="00147A07">
        <w:rPr>
          <w:rFonts w:eastAsia="Times New Roman" w:cs="Times New Roman"/>
          <w:szCs w:val="24"/>
          <w:lang w:val="en-US" w:eastAsia="vi-VN"/>
        </w:rPr>
        <w:t>2. Trường hợp được đầu tư bổ sung vốn điều lệ:</w:t>
      </w:r>
      <w:bookmarkEnd w:id="25"/>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Doanh nghiệp đang hoạt động có hiệu quả nhưng vốn điều lệ không bảo đảm thực hiện ngành, nghề kinh doanh chính của doanh nghiệp đã được cơ quan nhà nước có thẩm quyền phê duyệt;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Doanh nghiệp hoạt động trong lĩnh vực trực tiếp phục vụ quốc phòng, an ninh nhưng vốn điều lệ không bảo đảm thực hiện nhiệm vụ Nhà nước giao.</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26" w:name="dieu_14"/>
      <w:r w:rsidRPr="00147A07">
        <w:rPr>
          <w:rFonts w:eastAsia="Times New Roman" w:cs="Times New Roman"/>
          <w:b/>
          <w:bCs/>
          <w:szCs w:val="24"/>
          <w:lang w:val="en-US" w:eastAsia="vi-VN"/>
        </w:rPr>
        <w:t xml:space="preserve">Điều 14. Thẩm quyền quyết định đầu tư bổ sung vốn điều lệ đối </w:t>
      </w:r>
      <w:r w:rsidRPr="00147A07">
        <w:rPr>
          <w:rFonts w:eastAsia="Times New Roman" w:cs="Times New Roman"/>
          <w:b/>
          <w:bCs/>
          <w:szCs w:val="24"/>
          <w:shd w:val="solid" w:color="FFFFFF" w:fill="auto"/>
          <w:lang w:val="en-US" w:eastAsia="vi-VN"/>
        </w:rPr>
        <w:t>với</w:t>
      </w:r>
      <w:r w:rsidRPr="00147A07">
        <w:rPr>
          <w:rFonts w:eastAsia="Times New Roman" w:cs="Times New Roman"/>
          <w:b/>
          <w:bCs/>
          <w:szCs w:val="24"/>
          <w:lang w:val="en-US" w:eastAsia="vi-VN"/>
        </w:rPr>
        <w:t xml:space="preserve"> doanh nghiệp đang hoạt động</w:t>
      </w:r>
      <w:bookmarkEnd w:id="26"/>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1. Thủ tướng Chính phủ quyết định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 xml:space="preserve"> bổ sung vốn điều lệ đối với doanh nghiệp do mình quyết định thành lập.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2. Cơ quan đại diện chủ sở hữu quyết định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 xml:space="preserve"> bổ sung vốn điều lệ đối với doanh nghiệp do mình quyết định thành lập hoặc được giao quản lý theo quy định của Luật này, trừ doanh nghiệp quy định tại khoản 1 Điều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3. Trường hợp đầu tư bổ sung vốn điều lệ đối với doanh nghiệp đang hoạt động có mức vốn bổ sung tương đương với mức vốn của dự án quan trọng quốc gia, Thủ tướng Chính phủ quyết định đầu tư bổ sung sau khi Quốc hội quyết định chủ trương đầu tư.</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27" w:name="dieu_15"/>
      <w:r w:rsidRPr="00147A07">
        <w:rPr>
          <w:rFonts w:eastAsia="Times New Roman" w:cs="Times New Roman"/>
          <w:b/>
          <w:bCs/>
          <w:szCs w:val="24"/>
          <w:lang w:val="en-US" w:eastAsia="vi-VN"/>
        </w:rPr>
        <w:t xml:space="preserve">Điều 15. Trình tự, thủ tục đầu tư bổ sung vốn điều lệ đối </w:t>
      </w:r>
      <w:r w:rsidRPr="00147A07">
        <w:rPr>
          <w:rFonts w:eastAsia="Times New Roman" w:cs="Times New Roman"/>
          <w:b/>
          <w:bCs/>
          <w:szCs w:val="24"/>
          <w:shd w:val="solid" w:color="FFFFFF" w:fill="auto"/>
          <w:lang w:val="en-US" w:eastAsia="vi-VN"/>
        </w:rPr>
        <w:t>với</w:t>
      </w:r>
      <w:r w:rsidRPr="00147A07">
        <w:rPr>
          <w:rFonts w:eastAsia="Times New Roman" w:cs="Times New Roman"/>
          <w:b/>
          <w:bCs/>
          <w:szCs w:val="24"/>
          <w:lang w:val="en-US" w:eastAsia="vi-VN"/>
        </w:rPr>
        <w:t xml:space="preserve"> doanh nghiệp đang hoạt động</w:t>
      </w:r>
      <w:bookmarkEnd w:id="27"/>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Doanh nghiệp lập phương án đầu tư bổ sung vốn điều lệ. Phương án phải có các nội dung chủ yếu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Đánh giá thực trạng tài chính và kết quả hoạt động sản xuất, kinh doanh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Mục tiêu, sự cần thiết, hiệu quả kinh tế, hiệu quả xã hội của việc bổ sung vốn điều lệ;</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Xác định vốn điều lệ sau khi được bổ sung.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2. Doanh nghiệp </w:t>
      </w:r>
      <w:r w:rsidRPr="00147A07">
        <w:rPr>
          <w:rFonts w:eastAsia="Times New Roman" w:cs="Times New Roman"/>
          <w:szCs w:val="24"/>
          <w:shd w:val="solid" w:color="FFFFFF" w:fill="auto"/>
          <w:lang w:val="en-US" w:eastAsia="vi-VN"/>
        </w:rPr>
        <w:t>trình</w:t>
      </w:r>
      <w:r w:rsidRPr="00147A07">
        <w:rPr>
          <w:rFonts w:eastAsia="Times New Roman" w:cs="Times New Roman"/>
          <w:szCs w:val="24"/>
          <w:lang w:val="en-US" w:eastAsia="vi-VN"/>
        </w:rPr>
        <w:t xml:space="preserve"> cơ quan đại diện chủ sở hữu phương án đầu tư bổ sung vốn điều lệ.</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Cơ quan đại diện chủ sở hữu chủ trì, phối hợp với cơ quan tài chính cùng cấp thẩm định phương án đầu tư bổ sung vốn điều lệ.</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Đối với việc đầu tư bổ sung vốn điều lệ theo quy định tại khoản 1 Điều 14 của Luật này, cơ quan đại diện chủ sở hữu trình phương án để Thủ tướng Chính phủ xem xét, quyết định.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5. Đối với việc đầu tư bổ sung vốn điều lệ theo quy định tại khoản 2 Điều 14 của Luật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Cơ quan đại diện chủ sở hữu trình Thủ tướng Chính phủ phương án đầu tư bổ sung vốn điều lệ;</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Thủ tướng Chính phủ xem xét, quyết định chủ trương đầu tư bổ sung vốn điều lệ;</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Cơ quan đại diện chủ sở hữu quyết định đầu tư bổ sung vốn điều lệ.</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28" w:name="khoan_6_15"/>
      <w:r w:rsidRPr="00147A07">
        <w:rPr>
          <w:rFonts w:eastAsia="Times New Roman" w:cs="Times New Roman"/>
          <w:szCs w:val="24"/>
          <w:lang w:val="en-US" w:eastAsia="vi-VN"/>
        </w:rPr>
        <w:t xml:space="preserve">6. Chính phủ quy định chi tiết tiêu chí đánh giá hiệu quả, trình tự, thủ tục đầu tư bổ sung vốn điều lệ </w:t>
      </w:r>
      <w:r w:rsidRPr="00147A07">
        <w:rPr>
          <w:rFonts w:eastAsia="Times New Roman" w:cs="Times New Roman"/>
          <w:szCs w:val="24"/>
          <w:shd w:val="solid" w:color="FFFFFF" w:fill="auto"/>
          <w:lang w:val="en-US" w:eastAsia="vi-VN"/>
        </w:rPr>
        <w:t>đối với</w:t>
      </w:r>
      <w:r w:rsidRPr="00147A07">
        <w:rPr>
          <w:rFonts w:eastAsia="Times New Roman" w:cs="Times New Roman"/>
          <w:szCs w:val="24"/>
          <w:lang w:val="en-US" w:eastAsia="vi-VN"/>
        </w:rPr>
        <w:t xml:space="preserve"> doanh nghiệp đang hoạt động.</w:t>
      </w:r>
      <w:bookmarkEnd w:id="28"/>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29" w:name="muc_3"/>
      <w:r w:rsidRPr="00147A07">
        <w:rPr>
          <w:rFonts w:eastAsia="Times New Roman" w:cs="Times New Roman"/>
          <w:b/>
          <w:bCs/>
          <w:szCs w:val="24"/>
          <w:lang w:val="en-US" w:eastAsia="vi-VN"/>
        </w:rPr>
        <w:t xml:space="preserve">Mục 3: </w:t>
      </w:r>
      <w:r w:rsidRPr="00147A07">
        <w:rPr>
          <w:rFonts w:eastAsia="Times New Roman" w:cs="Times New Roman"/>
          <w:b/>
          <w:bCs/>
          <w:szCs w:val="24"/>
          <w:shd w:val="solid" w:color="FFFFFF" w:fill="auto"/>
          <w:lang w:val="en-US" w:eastAsia="vi-VN"/>
        </w:rPr>
        <w:t>ĐẦU TƯ BỔ SUNG VỐN NHÀ NƯỚC TẠI CÔNG TY CỔ PHẦN, CÔNG TY TRÁCH NHIỆM HỮU HẠN HAI THÀNH VIÊN TRỞ LÊN</w:t>
      </w:r>
      <w:bookmarkEnd w:id="29"/>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30" w:name="dieu_16"/>
      <w:r w:rsidRPr="00147A07">
        <w:rPr>
          <w:rFonts w:eastAsia="Times New Roman" w:cs="Times New Roman"/>
          <w:b/>
          <w:bCs/>
          <w:szCs w:val="24"/>
          <w:lang w:val="en-US" w:eastAsia="vi-VN"/>
        </w:rPr>
        <w:t>Điều 16. Phạm vi đầu tư bổ sung vốn nhà nước tại công ty cổ phần, công ty trách nhiệm hữu hạn hai thành viên trở lên</w:t>
      </w:r>
      <w:bookmarkEnd w:id="30"/>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Đầu tư bổ sung vốn nhà nước để tiếp tục duy trì tỷ lệ cổ phần, vốn góp của Nhà nước tại công ty cổ phần, công ty trách nhiệm hữu hạn hai thành viên trở lên thuộc một trong các trường hợp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a) Không thu hút được các nhà đầu tư Việt Nam và nước ngoài đối </w:t>
      </w:r>
      <w:r w:rsidRPr="00147A07">
        <w:rPr>
          <w:rFonts w:eastAsia="Times New Roman" w:cs="Times New Roman"/>
          <w:szCs w:val="24"/>
          <w:shd w:val="solid" w:color="FFFFFF" w:fill="auto"/>
          <w:lang w:val="en-US" w:eastAsia="vi-VN"/>
        </w:rPr>
        <w:t>với</w:t>
      </w:r>
      <w:r w:rsidRPr="00147A07">
        <w:rPr>
          <w:rFonts w:eastAsia="Times New Roman" w:cs="Times New Roman"/>
          <w:szCs w:val="24"/>
          <w:lang w:val="en-US" w:eastAsia="vi-VN"/>
        </w:rPr>
        <w:t xml:space="preserve"> doanh nghiệp cung ứng các sản phẩm, dịch vụ công ích thiết yếu cho xã hội;</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Cần thiết phải duy trì để thực hiện nhiệm vụ quốc phòng, an ninh.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2. Chính phủ quy định chi tiết việc đầu tư bổ sung vốn nhà nước để tiếp tục duy trì tỷ lệ cổ phần, vốn góp của Nhà nước tại công ty cổ phần, công ty trách nhiệm hữu hạn hai thành viên trở lên quy định tại khoản 1 Điều này.</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31" w:name="dieu_17"/>
      <w:r w:rsidRPr="00147A07">
        <w:rPr>
          <w:rFonts w:eastAsia="Times New Roman" w:cs="Times New Roman"/>
          <w:b/>
          <w:bCs/>
          <w:szCs w:val="24"/>
          <w:lang w:val="en-US" w:eastAsia="vi-VN"/>
        </w:rPr>
        <w:t>Điều 17. Thẩm quyền quyết định đầu tư bổ sung vốn nhà nước tại công ty cổ phần, công ty trách nhiệm hữu hạn hai thành viên trở lên</w:t>
      </w:r>
      <w:bookmarkEnd w:id="31"/>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Thủ tướng Chính phủ quyết định việc đầu tư bổ sung vốn nhà nước tại công ty cổ phần, công ty trách nhiệm hữu hạn hai thành viên trở lên được chuyển đổi từ doanh nghiệp do mình quyết định thành lập.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Cơ quan đại diện chủ sở hữu quyết định đầu tư bổ sung vốn nhà nước tại công ty cổ phần, công ty trách nhiệm hữu hạn hai thành viên trở lên được chuyển đổi từ doanh nghiệp do mình quyết định thành lập hoặc được giao quản lý theo quy định của Luật này, trừ doanh nghiệp quy định tại khoản 1 Điều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Trường hợp đầu tư bổ sung vốn nhà nước tại công ty cổ phần, công ty trách nhiệm hữu hạn hai thành viên trở lên có mức vốn bổ sung tương đương với mức vốn của dự án quan trọng quốc gia, Thủ tướng Chính phủ quyết định đầu tư bổ sung sau khi Quốc hội quyết định chủ trương đầu tư.</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32" w:name="dieu_18"/>
      <w:r w:rsidRPr="00147A07">
        <w:rPr>
          <w:rFonts w:eastAsia="Times New Roman" w:cs="Times New Roman"/>
          <w:b/>
          <w:bCs/>
          <w:szCs w:val="24"/>
          <w:lang w:val="en-US" w:eastAsia="vi-VN"/>
        </w:rPr>
        <w:t>Điều 18. Trình tự, thủ tục đầu tư bổ sung vốn nhà nước tại công ty cổ phần, công ty trách nhiệm hữu hạn hai thành viên trở lên</w:t>
      </w:r>
      <w:bookmarkEnd w:id="32"/>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Người đại diện phần vốn nhà nước báo cáo cơ quan đại diện chủ sở hữu phương án đầu tư bổ sung vốn nhà nước để duy trì tỷ lệ cổ phần, vốn góp của Nhà nước tại công ty cổ phần, công ty trách nhiệm hữu hạn hai thành viên trở lên. Phương án phải có các nội dung chủ yếu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Đánh giá thực trạng tài chính và kết quả hoạt động sản xuất, kinh doanh của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Kế hoạch tăng vốn điều lệ của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Mục tiêu, sự cần thiết, hiệu quả kinh tế, hiệu quả xã hội của việc đầu tư bổ sung vốn nhà nước;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Mức vốn đầu tư bổ sung để duy trì tỷ lệ cổ phần, vốn góp của Nhà nước.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Cơ quan đại diện chủ sở hữu chủ trì, phối hợp với cơ quan tài chính cùng cấp thẩm định phương án đầu tư bổ sung vốn nhà nước tại công ty cổ phần, công ty trách nhiệm hữu hạn hai thành viên trở lên được chuyển đổi từ doanh nghiệp do Thủ tướng Chính phủ quyết định thành lập, doanh nghiệp do mình quyết định thành lập hoặc được giao quản lý.</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3. Đối với việc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 xml:space="preserve"> bổ sung vốn nhà nước tại công ty cổ phần, công ty trách nhiệm hữu hạn hai thành viên trở lên quy định tại khoản 1 Điều 17 của Luật này, cơ quan đại diện chủ sở hữu tình phương án để Thủ tướng Chính phủ xem xét, quyết định.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4. Đối với việc đầu tư bổ sung vốn nhà nước tại công ty cổ phần, công ty trách nhiệm hữu hạn hai thành viên trở lên quy định tại khoản 2 Điều 17 của Luật này, cơ quan đại diện chủ sở hữu xem xét, quyết định.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5. Chính phủ quy định chi tiết trình tự, thủ tục đầu tư bổ sung vốn nhà nước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33" w:name="muc_4"/>
      <w:r w:rsidRPr="00147A07">
        <w:rPr>
          <w:rFonts w:eastAsia="Times New Roman" w:cs="Times New Roman"/>
          <w:b/>
          <w:bCs/>
          <w:szCs w:val="24"/>
          <w:lang w:val="en-US" w:eastAsia="vi-VN"/>
        </w:rPr>
        <w:t>Mục 4: ĐẦU TƯ VỐN NHÀ NƯỚC ĐỂ MUA LẠI MỘT PHẦN HOẶC TOÀN BỘ DOANH NGHIỆP</w:t>
      </w:r>
      <w:bookmarkEnd w:id="33"/>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34" w:name="dieu_19"/>
      <w:r w:rsidRPr="00147A07">
        <w:rPr>
          <w:rFonts w:eastAsia="Times New Roman" w:cs="Times New Roman"/>
          <w:b/>
          <w:bCs/>
          <w:szCs w:val="24"/>
          <w:lang w:val="en-US" w:eastAsia="vi-VN"/>
        </w:rPr>
        <w:t>Điều 19. Phạm vi đầu tư vốn nhà nước để mua lại một phần hoặc toàn bộ doanh nghiệp</w:t>
      </w:r>
      <w:bookmarkEnd w:id="34"/>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1. Đầu tư vốn nhà nước để mua lại một phần hoặc toàn bộ doanh nghiệp thuộc một trong các </w:t>
      </w:r>
      <w:r w:rsidRPr="00147A07">
        <w:rPr>
          <w:rFonts w:eastAsia="Times New Roman" w:cs="Times New Roman"/>
          <w:szCs w:val="24"/>
          <w:shd w:val="solid" w:color="FFFFFF" w:fill="auto"/>
          <w:lang w:val="en-US" w:eastAsia="vi-VN"/>
        </w:rPr>
        <w:t>trường hợp</w:t>
      </w:r>
      <w:r w:rsidRPr="00147A07">
        <w:rPr>
          <w:rFonts w:eastAsia="Times New Roman" w:cs="Times New Roman"/>
          <w:szCs w:val="24"/>
          <w:lang w:val="en-US" w:eastAsia="vi-VN"/>
        </w:rPr>
        <w:t xml:space="preserve"> sau đây:</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35" w:name="diem_1_19_1"/>
      <w:r w:rsidRPr="00147A07">
        <w:rPr>
          <w:rFonts w:eastAsia="Times New Roman" w:cs="Times New Roman"/>
          <w:szCs w:val="24"/>
          <w:lang w:val="en-US" w:eastAsia="vi-VN"/>
        </w:rPr>
        <w:t>a) Thực hiện tái cơ cấu nền kinh tế;</w:t>
      </w:r>
      <w:bookmarkEnd w:id="35"/>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36" w:name="diem_1_19_2"/>
      <w:r w:rsidRPr="00147A07">
        <w:rPr>
          <w:rFonts w:eastAsia="Times New Roman" w:cs="Times New Roman"/>
          <w:szCs w:val="24"/>
          <w:lang w:val="en-US" w:eastAsia="vi-VN"/>
        </w:rPr>
        <w:t>b) Trực tiếp phục vụ quốc phòng, an ninh;</w:t>
      </w:r>
      <w:bookmarkEnd w:id="36"/>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Cung ứng sản phẩm, dịch vụ công ích thiết yếu cho xã hội.</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37" w:name="khoan_2_19"/>
      <w:r w:rsidRPr="00147A07">
        <w:rPr>
          <w:rFonts w:eastAsia="Times New Roman" w:cs="Times New Roman"/>
          <w:szCs w:val="24"/>
          <w:lang w:val="en-US" w:eastAsia="vi-VN"/>
        </w:rPr>
        <w:t xml:space="preserve">2. Việc đầu tư vốn nhà nước để mua lại một phần hoặc toàn bộ doanh nghiệp theo </w:t>
      </w:r>
      <w:r w:rsidRPr="00147A07">
        <w:rPr>
          <w:rFonts w:eastAsia="Times New Roman" w:cs="Times New Roman"/>
          <w:szCs w:val="24"/>
          <w:shd w:val="solid" w:color="FFFFFF" w:fill="auto"/>
          <w:lang w:val="en-US" w:eastAsia="vi-VN"/>
        </w:rPr>
        <w:t>quy định</w:t>
      </w:r>
      <w:r w:rsidRPr="00147A07">
        <w:rPr>
          <w:rFonts w:eastAsia="Times New Roman" w:cs="Times New Roman"/>
          <w:szCs w:val="24"/>
          <w:lang w:val="en-US" w:eastAsia="vi-VN"/>
        </w:rPr>
        <w:t xml:space="preserve"> tại khoản 1 Điều này phải </w:t>
      </w:r>
      <w:r w:rsidRPr="00147A07">
        <w:rPr>
          <w:rFonts w:eastAsia="Times New Roman" w:cs="Times New Roman"/>
          <w:szCs w:val="24"/>
          <w:shd w:val="solid" w:color="FFFFFF" w:fill="auto"/>
          <w:lang w:val="en-US" w:eastAsia="vi-VN"/>
        </w:rPr>
        <w:t>phù hợp</w:t>
      </w:r>
      <w:r w:rsidRPr="00147A07">
        <w:rPr>
          <w:rFonts w:eastAsia="Times New Roman" w:cs="Times New Roman"/>
          <w:szCs w:val="24"/>
          <w:lang w:val="en-US" w:eastAsia="vi-VN"/>
        </w:rPr>
        <w:t xml:space="preserve"> với chiến lược, kế hoạch phát triển kinh tế - xã hội và quy hoạch phát triển ngành trong từng thời kỳ.</w:t>
      </w:r>
      <w:bookmarkEnd w:id="37"/>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38" w:name="dieu_20"/>
      <w:r w:rsidRPr="00147A07">
        <w:rPr>
          <w:rFonts w:eastAsia="Times New Roman" w:cs="Times New Roman"/>
          <w:b/>
          <w:bCs/>
          <w:szCs w:val="24"/>
          <w:lang w:val="en-US" w:eastAsia="vi-VN"/>
        </w:rPr>
        <w:t>Điều 20. Thẩm quyền quyết định đầu tư vốn nhà nước để mua lại một phần hoặc toàn bộ doanh nghiệp</w:t>
      </w:r>
      <w:bookmarkEnd w:id="38"/>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Thủ tướng Chính phủ quyết định đầu tư vốn nhà nước để mua lại một phần hoặc toàn bộ doanh nghiệp có tiêu chí tương đương với dự án quan trọng quốc gia, dự án nhóm A theo quy định của Luật đầu tư công.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2. Cơ quan đại diện chủ sở hữu quyết định đầu tư vốn nhà nước để mua lại một phần hoặc toàn bộ doanh nghiệp có tiêu chí tương đương với dự án nhóm B, dự án nhóm C theo </w:t>
      </w:r>
      <w:r w:rsidRPr="00147A07">
        <w:rPr>
          <w:rFonts w:eastAsia="Times New Roman" w:cs="Times New Roman"/>
          <w:szCs w:val="24"/>
          <w:shd w:val="solid" w:color="FFFFFF" w:fill="auto"/>
          <w:lang w:val="en-US" w:eastAsia="vi-VN"/>
        </w:rPr>
        <w:t>quy định</w:t>
      </w:r>
      <w:r w:rsidRPr="00147A07">
        <w:rPr>
          <w:rFonts w:eastAsia="Times New Roman" w:cs="Times New Roman"/>
          <w:szCs w:val="24"/>
          <w:lang w:val="en-US" w:eastAsia="vi-VN"/>
        </w:rPr>
        <w:t xml:space="preserve"> của Luật đầu tư công.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3. Thủ tướng Chính phủ quyết định đầu tư vốn nhà nước sau khi Quốc hội quyết định chủ trương đầu tư trong các </w:t>
      </w:r>
      <w:r w:rsidRPr="00147A07">
        <w:rPr>
          <w:rFonts w:eastAsia="Times New Roman" w:cs="Times New Roman"/>
          <w:szCs w:val="24"/>
          <w:shd w:val="solid" w:color="FFFFFF" w:fill="auto"/>
          <w:lang w:val="en-US" w:eastAsia="vi-VN"/>
        </w:rPr>
        <w:t>trường hợp</w:t>
      </w:r>
      <w:r w:rsidRPr="00147A07">
        <w:rPr>
          <w:rFonts w:eastAsia="Times New Roman" w:cs="Times New Roman"/>
          <w:szCs w:val="24"/>
          <w:lang w:val="en-US" w:eastAsia="vi-VN"/>
        </w:rPr>
        <w:t xml:space="preserve">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Mua lại một phần doanh nghiệp có mức vốn đần tư tương đương với mức vốn đầu tư của dự án quan trọng quốc gia;</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Mua lại toàn bộ doanh nghiệp có tiêu chí tương đương với dự án quan trọng quốc gia.</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39" w:name="dieu_21"/>
      <w:r w:rsidRPr="00147A07">
        <w:rPr>
          <w:rFonts w:eastAsia="Times New Roman" w:cs="Times New Roman"/>
          <w:b/>
          <w:bCs/>
          <w:szCs w:val="24"/>
          <w:lang w:val="en-US" w:eastAsia="vi-VN"/>
        </w:rPr>
        <w:t>Điều 21. Trình tự, thủ tục đầu tư vốn nhà nước để mua lại một phần hoặc toàn bộ doanh nghiệp</w:t>
      </w:r>
      <w:bookmarkEnd w:id="39"/>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Cơ quan đại diện chủ sở hữu lập phương án đầu tư vốn nhà nước để mua lại một phần hoặc toàn bộ doanh nghiệp. Phương án phải có các nội dung chủ yếu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a) Đánh giá thực trạng tài chính và kết quả hoạt động sản xuất, kinh doanh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Mục tiêu, sự cần thiết, hiệu quả kinh tế, hiệu quả xã hội của việc đầu tư vốn nhà nước để mua lại một phần hoặc toàn bộ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Mức vốn đầu tư.</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Cơ quan đại diện chủ sở hữu chủ trì, phối hợp với cơ quan tài chính cùng cấp thẩm định phương án đầu tư vốn nhà nước để mua lại một phần hoặc toàn bộ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Đối với việc mua lại một phần hoặc toàn bộ doanh nghiệp quy định tại khoản 1 Điều 20 của Luật này, cơ quan đại diện chủ sở hữu trình phương án để Thủ tướng Chính phủ xem xét, quyết định.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Đối với việc mua lại một phần hoặc toàn bộ doanh nghiệp quy định tại khoản 2 Điều 20 của Luật này, cơ quan đại diện chủ sở hữu xem xét, quyết định.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5. Chính phủ quy định chi tiết trình tự, thủ tục đầu tư vốn nhà nước để mua lại một phần hoặc toàn bộ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40" w:name="chuong_3"/>
      <w:r w:rsidRPr="00147A07">
        <w:rPr>
          <w:rFonts w:eastAsia="Times New Roman" w:cs="Times New Roman"/>
          <w:b/>
          <w:bCs/>
          <w:szCs w:val="24"/>
          <w:lang w:val="en-US" w:eastAsia="vi-VN"/>
        </w:rPr>
        <w:t>Chương III</w:t>
      </w:r>
      <w:bookmarkEnd w:id="40"/>
    </w:p>
    <w:p w:rsidR="00147A07" w:rsidRPr="00147A07" w:rsidRDefault="00147A07" w:rsidP="00147A07">
      <w:pPr>
        <w:spacing w:before="120" w:after="100" w:afterAutospacing="1" w:line="240" w:lineRule="auto"/>
        <w:jc w:val="center"/>
        <w:rPr>
          <w:rFonts w:eastAsia="Times New Roman" w:cs="Times New Roman"/>
          <w:szCs w:val="24"/>
          <w:lang w:val="en-US" w:eastAsia="vi-VN"/>
        </w:rPr>
      </w:pPr>
      <w:bookmarkStart w:id="41" w:name="chuong_3_name"/>
      <w:r w:rsidRPr="00147A07">
        <w:rPr>
          <w:rFonts w:eastAsia="Times New Roman" w:cs="Times New Roman"/>
          <w:b/>
          <w:bCs/>
          <w:szCs w:val="24"/>
          <w:lang w:val="en-US" w:eastAsia="vi-VN"/>
        </w:rPr>
        <w:t xml:space="preserve">QUẢN LÝ, SỬ DỤNG VỐN, TÀI SẢN TẠI DOANH NGHIỆP DO NHÀ NƯỚC NẮM GIỮ 100% VỐN ĐIỀU LỆ </w:t>
      </w:r>
      <w:bookmarkEnd w:id="41"/>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42" w:name="dieu_22"/>
      <w:r w:rsidRPr="00147A07">
        <w:rPr>
          <w:rFonts w:eastAsia="Times New Roman" w:cs="Times New Roman"/>
          <w:b/>
          <w:bCs/>
          <w:szCs w:val="24"/>
          <w:lang w:val="en-US" w:eastAsia="vi-VN"/>
        </w:rPr>
        <w:t>Điều 22. Vốn điều lệ</w:t>
      </w:r>
      <w:bookmarkEnd w:id="42"/>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43" w:name="khoan_1_22"/>
      <w:r w:rsidRPr="00147A07">
        <w:rPr>
          <w:rFonts w:eastAsia="Times New Roman" w:cs="Times New Roman"/>
          <w:szCs w:val="24"/>
          <w:lang w:val="en-US" w:eastAsia="vi-VN"/>
        </w:rPr>
        <w:t>1. Nguyên tắc xác định vốn điều lệ:</w:t>
      </w:r>
      <w:bookmarkEnd w:id="43"/>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Không thấp hơn mức vốn pháp định của ngành, nghề, lĩnh vực sản xuất, kinh doanh theo quy định của pháp luật;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b) Căn cứ quy mô, công suất thiết kế đối với ngành, nghề, lĩnh vực sản </w:t>
      </w:r>
      <w:r w:rsidRPr="00147A07">
        <w:rPr>
          <w:rFonts w:eastAsia="Times New Roman" w:cs="Times New Roman"/>
          <w:szCs w:val="24"/>
          <w:shd w:val="solid" w:color="FFFFFF" w:fill="auto"/>
          <w:lang w:val="en-US" w:eastAsia="vi-VN"/>
        </w:rPr>
        <w:t>xuất</w:t>
      </w:r>
      <w:r w:rsidRPr="00147A07">
        <w:rPr>
          <w:rFonts w:eastAsia="Times New Roman" w:cs="Times New Roman"/>
          <w:szCs w:val="24"/>
          <w:lang w:val="en-US" w:eastAsia="vi-VN"/>
        </w:rPr>
        <w:t>, kinh doanh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Phù hợp với chiến lược, kế hoạch đầu tư phát triển của doanh nghiệp, phù hợp với ngành, nghề kinh doanh chính của doanh nghiệp được cấp có thẩm quyền phê duyệt;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Phù hợp với phương án sản xuất, kinh doanh.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Cơ quan đại diện chủ sở hữu có trách nhiệm phê duyệt vốn điều lệ và đầu tư đủ vốn điều lệ cho doanh nghiệp theo quy định tại khoản 1 Điều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3. Nguồn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 xml:space="preserve"> vốn điều lệ để thành lập doanh nghiệp và bổ sung vốn điều lệ cho doanh nghiệp đang hoạt động từ các nguồn hình thành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44" w:name="dieu_23"/>
      <w:r w:rsidRPr="00147A07">
        <w:rPr>
          <w:rFonts w:eastAsia="Times New Roman" w:cs="Times New Roman"/>
          <w:b/>
          <w:bCs/>
          <w:szCs w:val="24"/>
          <w:lang w:val="en-US" w:eastAsia="vi-VN"/>
        </w:rPr>
        <w:t>Điều 23. Huy động vốn</w:t>
      </w:r>
      <w:bookmarkEnd w:id="44"/>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1. Doanh nghiệp được quyền vay vốn của tổ chức tín dụng, tổ chức tài chính; vay của tổ chức, cá nhân ngoài doanh nghiệp, của người lao động; phát hành trái phiếu doanh nghiệp và các hình thức huy động vốn khác theo quy định của pháp luật.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Nguyên tắc huy động vốn: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Căn cứ chiến lược, kế hoạch đầu tư phát triển 05 năm và kế hoạch sản xuất, kinh doanh hằng năm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Phương án huy động vốn phải bảo đảm khả năng thanh toán nợ;</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Người phê duyệt phương án huy động vốn phải chịu trách nhiệm giám sát, kiểm tra bảo đảm vốn huy động được sử dụng đúng mục đích, có hiệu quả;</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d) Việc huy động vốn của tổ chức, cá nhân </w:t>
      </w:r>
      <w:r w:rsidRPr="00147A07">
        <w:rPr>
          <w:rFonts w:eastAsia="Times New Roman" w:cs="Times New Roman"/>
          <w:szCs w:val="24"/>
          <w:shd w:val="solid" w:color="FFFFFF" w:fill="auto"/>
          <w:lang w:val="en-US" w:eastAsia="vi-VN"/>
        </w:rPr>
        <w:t>trong</w:t>
      </w:r>
      <w:r w:rsidRPr="00147A07">
        <w:rPr>
          <w:rFonts w:eastAsia="Times New Roman" w:cs="Times New Roman"/>
          <w:szCs w:val="24"/>
          <w:lang w:val="en-US" w:eastAsia="vi-VN"/>
        </w:rPr>
        <w:t xml:space="preserve"> nước phải thực hiện thông qua </w:t>
      </w:r>
      <w:r w:rsidRPr="00147A07">
        <w:rPr>
          <w:rFonts w:eastAsia="Times New Roman" w:cs="Times New Roman"/>
          <w:szCs w:val="24"/>
          <w:shd w:val="solid" w:color="FFFFFF" w:fill="auto"/>
          <w:lang w:val="en-US" w:eastAsia="vi-VN"/>
        </w:rPr>
        <w:t>hợp đồng</w:t>
      </w:r>
      <w:r w:rsidRPr="00147A07">
        <w:rPr>
          <w:rFonts w:eastAsia="Times New Roman" w:cs="Times New Roman"/>
          <w:szCs w:val="24"/>
          <w:lang w:val="en-US" w:eastAsia="vi-VN"/>
        </w:rPr>
        <w:t xml:space="preserve"> vay vốn với tổ chức, cá nhân theo quy định của pháp luật; trường hợp vay vốn từ nguồn vốn tín dụng đầu tư phát triển của Nhà nước thì thực hiện theo </w:t>
      </w:r>
      <w:r w:rsidRPr="00147A07">
        <w:rPr>
          <w:rFonts w:eastAsia="Times New Roman" w:cs="Times New Roman"/>
          <w:szCs w:val="24"/>
          <w:shd w:val="solid" w:color="FFFFFF" w:fill="auto"/>
          <w:lang w:val="en-US" w:eastAsia="vi-VN"/>
        </w:rPr>
        <w:t>quy định</w:t>
      </w:r>
      <w:r w:rsidRPr="00147A07">
        <w:rPr>
          <w:rFonts w:eastAsia="Times New Roman" w:cs="Times New Roman"/>
          <w:szCs w:val="24"/>
          <w:lang w:val="en-US" w:eastAsia="vi-VN"/>
        </w:rPr>
        <w:t xml:space="preserve"> của pháp luật về tín dụng đầu tư phát triển và quy định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đ) Việc huy động vốn của tổ chức, cá nhân nước ngoài, vay hoặc phát hành trái phiếu được Chính phủ bảo lãnh thực hiện theo quy định của pháp luật về quản lý nợ công và </w:t>
      </w:r>
      <w:r w:rsidRPr="00147A07">
        <w:rPr>
          <w:rFonts w:eastAsia="Times New Roman" w:cs="Times New Roman"/>
          <w:szCs w:val="24"/>
          <w:shd w:val="solid" w:color="FFFFFF" w:fill="auto"/>
          <w:lang w:val="en-US" w:eastAsia="vi-VN"/>
        </w:rPr>
        <w:t>quy định</w:t>
      </w:r>
      <w:r w:rsidRPr="00147A07">
        <w:rPr>
          <w:rFonts w:eastAsia="Times New Roman" w:cs="Times New Roman"/>
          <w:szCs w:val="24"/>
          <w:lang w:val="en-US" w:eastAsia="vi-VN"/>
        </w:rPr>
        <w:t xml:space="preserve">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e) Việc huy động vốn dưới hình thức phát hành trái phiếu doanh nghiệp thực hiện theo quy định của pháp luật.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Thẩm quyền huy động vốn: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Hội đồng thành viên hoặc Chủ tịch công ty quyết định phương án huy động vốn đối với từng dự án có mức huy động không quá 50% vốn chủ sở hữu được ghi trên báo cáo tài chính quý hoặc báo cáo tài chính năm của doanh nghiệp tại thời điểm gần nhất với thời điểm huy động vốn nhưng không quá mức vốn của dự án nhóm B theo quy định của Luật đầu tư công.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Việc huy động vốn phục vụ sản xuất, kinh doanh phải bảo đảm tổng số nợ phải trả bao gồm các khoản bảo lãnh đối với công ty con quy định tại khoản 4 Điều này không quá ba lần vốn chủ sở hữu của doanh nghiệp được ghi trên báo cáo tài chính quý hoặc báo cáo tài chính năm của doanh nghiệp tại thời điểm gần nhất với thời điểm huy động vốn.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Hội đồng thành viên hoặc Chủ tịch công ty phân cấp cho Tổng giám đốc hoặc Giám đốc quyết định phương án huy động vốn theo quy định tại điều lệ hoặc quy chế tài chính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shd w:val="solid" w:color="FFFFFF" w:fill="auto"/>
          <w:lang w:val="en-US" w:eastAsia="vi-VN"/>
        </w:rPr>
        <w:t>b) Trường hợp</w:t>
      </w:r>
      <w:r w:rsidRPr="00147A07">
        <w:rPr>
          <w:rFonts w:eastAsia="Times New Roman" w:cs="Times New Roman"/>
          <w:szCs w:val="24"/>
          <w:lang w:val="en-US" w:eastAsia="vi-VN"/>
        </w:rPr>
        <w:t xml:space="preserve"> huy động vốn trên mức quy định tại điểm a khoản này, huy động vốn của tổ chức, cá nhân nước ngoài, Hội đồng thành viên hoặc Chủ tịch công ty báo cáo cơ quan đại diện chủ sở hữu xem xét, phê duyệt.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Doanh nghiệp được quyền bảo lãnh cho công ty con vay vốn tại tổ chức tín dụng theo nguyên tắc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a) Tổng giá trị các khoản bảo lãnh vay vốn đối với một công ty con do doanh nghiệp nắm giữ 100% vốn điều lệ không quá giá trị vốn chủ sở hữu của công ty con theo báo cáo tài chính quý hoặc báo cáo tài chính năm gần nhất tại thời điểm bảo lãnh;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Tổng giá trị các khoản bảo lãnh vay vốn đối với công ty con do doanh nghiệp nắm giữ trên 50% vốn điều lệ không được vượt quá giá trị vốn góp thực tế của doanh nghiệp tại thời điểm bảo lãnh.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shd w:val="solid" w:color="FFFFFF" w:fill="auto"/>
          <w:lang w:val="en-US" w:eastAsia="vi-VN"/>
        </w:rPr>
        <w:t>5. Trường hợp</w:t>
      </w:r>
      <w:r w:rsidRPr="00147A07">
        <w:rPr>
          <w:rFonts w:eastAsia="Times New Roman" w:cs="Times New Roman"/>
          <w:szCs w:val="24"/>
          <w:lang w:val="en-US" w:eastAsia="vi-VN"/>
        </w:rPr>
        <w:t xml:space="preserve"> doanh nghiệp sử dụng vốn huy động không đúng mục đích, huy động vốn vượt mức quy định nhưng không được cơ quan nhà nước có thẩm quyền phê duyệt, cơ quan đại diện chủ sở hữu xem xét, quyết định hoặc báo cáo cơ quan nhà nước có thẩm quyền xử lý trách nhiệm của Hội đồng thành viên hoặc Chủ tịch công ty theo quy định của pháp luật.</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45" w:name="dieu_24"/>
      <w:r w:rsidRPr="00147A07">
        <w:rPr>
          <w:rFonts w:eastAsia="Times New Roman" w:cs="Times New Roman"/>
          <w:b/>
          <w:bCs/>
          <w:szCs w:val="24"/>
          <w:lang w:val="en-US" w:eastAsia="vi-VN"/>
        </w:rPr>
        <w:t>Điều 24. Đầu tư, xây dựng, mua, bán tài sản cố định</w:t>
      </w:r>
      <w:bookmarkEnd w:id="45"/>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Thẩm quyền quyết định dự án đầu tư, xây dựng, mua, bán tài sản cố định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Căn cứ chiến lược, kế hoạch đầu tư phát triển 05 năm và kế hoạch sản xuất, kinh doanh hằng năm của doanh nghiệp, Hội đồng thành viên hoặc Chủ tịch công ty quyết định từng dự án đầu tư, xây dựng, mua, bán tài sản cố định với giá trị không quá 50% vốn chủ sở hữu được ghi trên báo cáo tài chính quý hoặc báo cáo tài chính năm của doanh nghiệp tại thời điểm gần nhất với thời điểm quyết định dự án nhưng không quá mức vốn của dự án nhóm B theo quy định của Luật đầu tư công.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Hội đồng thành viên hoặc Chủ tịch công ty phân cấp cho Tổng giám đốc hoặc Giám đốc quyết định các dự án đầu tư, xây dựng, mua, bán tài sản cố định theo quy định tại điều lệ hoặc quy chế tài chính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Trường hợp dự án đầu tư, xây dựng, mua, bán tài sản cố định có giá trị lớn hơn mức quy định tại điểm a khoản này, Hội đồng thành viên hoặc Chủ tịch công ty báo cáo cơ quan đại diện chủ sở hữu xem xét, phê duyệt.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Trình tự, thủ tục đầu tư, xây dựng, mua, bán tài sản cố định thực hiện theo quy định của pháp luật.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Người quyết định dự án đầu tư, xây dựng, mua, bán tài sản cố định phải chịu trách nhiệm theo quy định của pháp luật nếu quyết định không đúng thẩm quyền hoặc tài sản cố định được đầu tư, xây dựng, mua, bán không sử dụng được, sử dụng không hiệu quả.</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46" w:name="dieu_25"/>
      <w:r w:rsidRPr="00147A07">
        <w:rPr>
          <w:rFonts w:eastAsia="Times New Roman" w:cs="Times New Roman"/>
          <w:b/>
          <w:bCs/>
          <w:szCs w:val="24"/>
          <w:lang w:val="en-US" w:eastAsia="vi-VN"/>
        </w:rPr>
        <w:t>Điều 25. Quản lý, sử dụng tài sản cố định</w:t>
      </w:r>
      <w:bookmarkEnd w:id="46"/>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Doanh nghiệp xây dựng, ban hành, thực hiện quy chế quản lý, sử dụng tài sản cố định.</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47" w:name="khoan_2_25"/>
      <w:r w:rsidRPr="00147A07">
        <w:rPr>
          <w:rFonts w:eastAsia="Times New Roman" w:cs="Times New Roman"/>
          <w:szCs w:val="24"/>
          <w:lang w:val="en-US" w:eastAsia="vi-VN"/>
        </w:rPr>
        <w:t>2. Doanh nghiệp được quyền cho thuê, thế chấp, cầm cố tài sản cố định theo nguyên tắc có hiệu quả, bảo toàn và phát triển vốn; nhượng bán, thanh lý tài sản cố định đã hư hỏng, lạc hậu kỹ thuật, không có nhu cầu sử dụng, không sử dụng được hoặc sử dụng không hiệu quả để thu hồi vốn.</w:t>
      </w:r>
      <w:bookmarkEnd w:id="47"/>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48" w:name="dieu_26"/>
      <w:r w:rsidRPr="00147A07">
        <w:rPr>
          <w:rFonts w:eastAsia="Times New Roman" w:cs="Times New Roman"/>
          <w:b/>
          <w:bCs/>
          <w:szCs w:val="24"/>
          <w:lang w:val="en-US" w:eastAsia="vi-VN"/>
        </w:rPr>
        <w:t>Điều 26. Quản lý nợ phải thu</w:t>
      </w:r>
      <w:bookmarkEnd w:id="48"/>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1. Doanh nghiệp thực hiện quản lý nợ phải thu như sau:</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Xây dựng, ban hành, thực hiện quy chế quản lý nợ phải thu. Quy chế quản lý nợ phải thu phải quy định trách nhiệm của tập thể, cá nhân trong việc theo dõi, thu hồi nợ;</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Theo dõi nợ phải thu theo từng đối tượng nợ;</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Thường xuyên phân loại nợ, đôn đốc thu hồi nợ.</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Doanh nghiệp được quyền bán nợ phải thu quá hạn, nợ phải thu khó đòi, nợ phải thu không có khả năng thu hồi. Doanh nghiệp chỉ được bán nợ cho tổ chức kinh tế có chức năng kinh doanh mua bán nợ, không được bán trực tiếp cho đối tượng nợ. Giá bán do các bên thỏa thuận và chịu trách nhiệm về quyết định của mình.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3. Trường hợp quản lý nợ dẫn đến thất </w:t>
      </w:r>
      <w:r w:rsidRPr="00147A07">
        <w:rPr>
          <w:rFonts w:eastAsia="Times New Roman" w:cs="Times New Roman"/>
          <w:szCs w:val="24"/>
          <w:shd w:val="solid" w:color="FFFFFF" w:fill="auto"/>
          <w:lang w:val="en-US" w:eastAsia="vi-VN"/>
        </w:rPr>
        <w:t>thoát</w:t>
      </w:r>
      <w:r w:rsidRPr="00147A07">
        <w:rPr>
          <w:rFonts w:eastAsia="Times New Roman" w:cs="Times New Roman"/>
          <w:szCs w:val="24"/>
          <w:lang w:val="en-US" w:eastAsia="vi-VN"/>
        </w:rPr>
        <w:t xml:space="preserve"> vốn chủ sở hữu hoặc bán nợ dẫn đến doanh nghiệp bị thua lỗ, mất vốn, mất khả năng thanh toán, giải thể, phá sản, Hội đồng thành viên hoặc Chủ tịch công ty, người có liên quan phải bồi thường thiệt hại và tùy theo tính chất, mức độ vi phạm mà bị xử lý theo quy định của pháp luật và điều lệ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49" w:name="dieu_27"/>
      <w:r w:rsidRPr="00147A07">
        <w:rPr>
          <w:rFonts w:eastAsia="Times New Roman" w:cs="Times New Roman"/>
          <w:b/>
          <w:bCs/>
          <w:szCs w:val="24"/>
          <w:lang w:val="en-US" w:eastAsia="vi-VN"/>
        </w:rPr>
        <w:t>Điều 27. Quản lý nợ phải trả</w:t>
      </w:r>
      <w:bookmarkEnd w:id="49"/>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Doanh nghiệp thực hiện quản lý nợ phải trả như sau:</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a) Xây dựng, ban hành, thực hiện quy chế quản lý nợ phải trả. Quy chế quản lý nợ phải trả phải quy định trách nhiệm của tập thể, cá nhân </w:t>
      </w:r>
      <w:r w:rsidRPr="00147A07">
        <w:rPr>
          <w:rFonts w:eastAsia="Times New Roman" w:cs="Times New Roman"/>
          <w:szCs w:val="24"/>
          <w:shd w:val="solid" w:color="FFFFFF" w:fill="auto"/>
          <w:lang w:val="en-US" w:eastAsia="vi-VN"/>
        </w:rPr>
        <w:t>trong</w:t>
      </w:r>
      <w:r w:rsidRPr="00147A07">
        <w:rPr>
          <w:rFonts w:eastAsia="Times New Roman" w:cs="Times New Roman"/>
          <w:szCs w:val="24"/>
          <w:lang w:val="en-US" w:eastAsia="vi-VN"/>
        </w:rPr>
        <w:t xml:space="preserve"> việc theo dõi, đối chiếu, xác nhận, thanh toán nợ;</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Theo dõi nợ phải trả theo từng đối tượng nợ; thường xuyên phân loại nợ; xây dựng kế hoạch thanh toán nợ, cân đối dòng tiền bảo đảm thanh toán nợ; thanh toán các khoản nợ theo đúng thời hạn đã cam kết.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Hội đồng thành viên hoặc Chủ tịch công ty, Tổng giám đốc hoặc Giám đốc có trách nhiệm thường xuyên xem xét, đánh giá, phân tích khả năng thanh toán nợ của doanh nghiệp, phát hiện sớm tình hình khó khăn trong thanh toán nợ để có giải pháp khắc phục kịp thời, không để phát sinh các khoản nợ quá hạn.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shd w:val="solid" w:color="FFFFFF" w:fill="auto"/>
          <w:lang w:val="en-US" w:eastAsia="vi-VN"/>
        </w:rPr>
        <w:t>3. Trường hợp</w:t>
      </w:r>
      <w:r w:rsidRPr="00147A07">
        <w:rPr>
          <w:rFonts w:eastAsia="Times New Roman" w:cs="Times New Roman"/>
          <w:szCs w:val="24"/>
          <w:lang w:val="en-US" w:eastAsia="vi-VN"/>
        </w:rPr>
        <w:t xml:space="preserve"> quản lý để phát sinh nợ phải trả quá hạn, nợ không có khả năng thanh toán thì tùy theo tính chất, mức độ vi phạm mà Hội đồng thành viên hoặc Chủ tịch công ty, người có liên quan phải bồi thường thiệt hại và bị xử lý theo quy định của pháp luật và điều lệ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50" w:name="dieu_28"/>
      <w:r w:rsidRPr="00147A07">
        <w:rPr>
          <w:rFonts w:eastAsia="Times New Roman" w:cs="Times New Roman"/>
          <w:b/>
          <w:bCs/>
          <w:szCs w:val="24"/>
          <w:lang w:val="en-US" w:eastAsia="vi-VN"/>
        </w:rPr>
        <w:t>Điều 28. Đầu tư ra ngoài doanh nghiệp</w:t>
      </w:r>
      <w:bookmarkEnd w:id="50"/>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1. Việc sử dụng vốn, tài sản, quyền sử dụng đất của doanh nghiệp để đầu tư ra ngoài doanh nghiệp phải tuân thủ theo quy định của Luật này, quy định của pháp luật về đầu tư, pháp luật về đất đai và quy định khác của pháp luật có liên quan; </w:t>
      </w:r>
      <w:r w:rsidRPr="00147A07">
        <w:rPr>
          <w:rFonts w:eastAsia="Times New Roman" w:cs="Times New Roman"/>
          <w:szCs w:val="24"/>
          <w:shd w:val="solid" w:color="FFFFFF" w:fill="auto"/>
          <w:lang w:val="en-US" w:eastAsia="vi-VN"/>
        </w:rPr>
        <w:t>phù hợp</w:t>
      </w:r>
      <w:r w:rsidRPr="00147A07">
        <w:rPr>
          <w:rFonts w:eastAsia="Times New Roman" w:cs="Times New Roman"/>
          <w:szCs w:val="24"/>
          <w:lang w:val="en-US" w:eastAsia="vi-VN"/>
        </w:rPr>
        <w:t xml:space="preserve"> với chiến lược, kế hoạch đầu tư phát triển 05 năm và kế hoạch sản xuất, kinh doanh hằng năm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Hình thức đầu tư vốn ra ngoài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a) Góp vốn để thành lập công ty cổ phần, công ty trách nhiệm hữu hạn; góp vốn thông qua hợp đồng hợp tác kinh doanh không hình thành pháp nhân mới;</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Mua cổ phần tại công ty cổ phần, mua phần vốn góp tại công ty trách nhiệm hữu hạn, công ty hợp danh;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Mua toàn bộ doanh nghiệp khác;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Mua công trái, trái phiếu.</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3. Các </w:t>
      </w:r>
      <w:r w:rsidRPr="00147A07">
        <w:rPr>
          <w:rFonts w:eastAsia="Times New Roman" w:cs="Times New Roman"/>
          <w:szCs w:val="24"/>
          <w:shd w:val="solid" w:color="FFFFFF" w:fill="auto"/>
          <w:lang w:val="en-US" w:eastAsia="vi-VN"/>
        </w:rPr>
        <w:t>trường hợp</w:t>
      </w:r>
      <w:r w:rsidRPr="00147A07">
        <w:rPr>
          <w:rFonts w:eastAsia="Times New Roman" w:cs="Times New Roman"/>
          <w:szCs w:val="24"/>
          <w:lang w:val="en-US" w:eastAsia="vi-VN"/>
        </w:rPr>
        <w:t xml:space="preserve"> không được đầu tư ra ngoài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a) Góp vốn, mua cổ phần, mua toàn bộ doanh nghiệp khác mà người quản lý, người đại diện tại doanh nghiệp đó là vợ hoặc chồng, cha đẻ, cha nuôi, mẹ đẻ, mẹ nuôi, con đẻ, con nuôi, anh ruột, chị ruột, em ruột, anh rể, em rể, chị dâu, em dâu của Chủ tịch và thành viên Hội đồng thành viên, Chủ tịch công ty, Kiểm soát viên, Tổng Giám đốc hoặc Giám đốc, Phó Tổng giám đốc hoặc Phó Giám đốc, </w:t>
      </w:r>
      <w:r w:rsidRPr="00147A07">
        <w:rPr>
          <w:rFonts w:eastAsia="Times New Roman" w:cs="Times New Roman"/>
          <w:szCs w:val="24"/>
          <w:shd w:val="solid" w:color="FFFFFF" w:fill="auto"/>
          <w:lang w:val="en-US" w:eastAsia="vi-VN"/>
        </w:rPr>
        <w:t>Kế toán</w:t>
      </w:r>
      <w:r w:rsidRPr="00147A07">
        <w:rPr>
          <w:rFonts w:eastAsia="Times New Roman" w:cs="Times New Roman"/>
          <w:szCs w:val="24"/>
          <w:lang w:val="en-US" w:eastAsia="vi-VN"/>
        </w:rPr>
        <w:t xml:space="preserve"> trưởng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b) Góp vốn cùng công ty con để thành lập công ty cổ phần, công ty trách nhiệm hữu hạn hoặc thực hiện hợp đồng </w:t>
      </w:r>
      <w:r w:rsidRPr="00147A07">
        <w:rPr>
          <w:rFonts w:eastAsia="Times New Roman" w:cs="Times New Roman"/>
          <w:szCs w:val="24"/>
          <w:shd w:val="solid" w:color="FFFFFF" w:fill="auto"/>
          <w:lang w:val="en-US" w:eastAsia="vi-VN"/>
        </w:rPr>
        <w:t>hợp tác</w:t>
      </w:r>
      <w:r w:rsidRPr="00147A07">
        <w:rPr>
          <w:rFonts w:eastAsia="Times New Roman" w:cs="Times New Roman"/>
          <w:szCs w:val="24"/>
          <w:lang w:val="en-US" w:eastAsia="vi-VN"/>
        </w:rPr>
        <w:t xml:space="preserve"> kinh doanh.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Thẩm quyền quyết định đầu tư vốn ra ngoài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a) Hội đồng thành viên hoặc Chủ tịch công ty quyết định từng dự án đầu tư ra ngoài doanh nghiệp với giá trị không quá 50% vốn chủ sở hữu được ghi </w:t>
      </w:r>
      <w:r w:rsidRPr="00147A07">
        <w:rPr>
          <w:rFonts w:eastAsia="Times New Roman" w:cs="Times New Roman"/>
          <w:szCs w:val="24"/>
          <w:shd w:val="solid" w:color="FFFFFF" w:fill="auto"/>
          <w:lang w:val="en-US" w:eastAsia="vi-VN"/>
        </w:rPr>
        <w:t>trên</w:t>
      </w:r>
      <w:r w:rsidRPr="00147A07">
        <w:rPr>
          <w:rFonts w:eastAsia="Times New Roman" w:cs="Times New Roman"/>
          <w:szCs w:val="24"/>
          <w:lang w:val="en-US" w:eastAsia="vi-VN"/>
        </w:rPr>
        <w:t xml:space="preserve"> báo cáo tài chính quý hoặc báo cáo tài chính năm của doanh nghiệp tại thời điểm gần nhất với thời điểm quyết định dự án nhưng không quá mức vốn của dự án nhóm B theo quy định của Luật đầu tư công.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Hội đồng thành viên hoặc Chủ tịch công ty phân cấp cho Tổng giám đốc hoặc Giám đốc </w:t>
      </w:r>
      <w:r w:rsidRPr="00147A07">
        <w:rPr>
          <w:rFonts w:eastAsia="Times New Roman" w:cs="Times New Roman"/>
          <w:szCs w:val="24"/>
          <w:shd w:val="solid" w:color="FFFFFF" w:fill="auto"/>
          <w:lang w:val="en-US" w:eastAsia="vi-VN"/>
        </w:rPr>
        <w:t>quyết định</w:t>
      </w:r>
      <w:r w:rsidRPr="00147A07">
        <w:rPr>
          <w:rFonts w:eastAsia="Times New Roman" w:cs="Times New Roman"/>
          <w:szCs w:val="24"/>
          <w:lang w:val="en-US" w:eastAsia="vi-VN"/>
        </w:rPr>
        <w:t xml:space="preserve"> các dự án đầu tư ra ngoài doanh nghiệp theo quy định tại điều lệ hoặc quy chế tài chính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Trường hợp dự án đầu tư ra ngoài doanh nghiệp có giá trị lớn hơn mức quy định tại điểm a khoản này, dự án góp vốn liên doanh của doanh nghiệp với nhà đầu tư nước ngoài tại Việt Nam, dự án đầu tư vào doanh nghiệp khác để cung ứng sản phẩm, dịch vụ công ích, Hội đồng thành viên hoặc Chủ tịch công ty báo cáo cơ quan đại diện chủ sở hữu xem xét, phê duyệt.</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51" w:name="dieu_29"/>
      <w:r w:rsidRPr="00147A07">
        <w:rPr>
          <w:rFonts w:eastAsia="Times New Roman" w:cs="Times New Roman"/>
          <w:b/>
          <w:bCs/>
          <w:szCs w:val="24"/>
          <w:lang w:val="en-US" w:eastAsia="vi-VN"/>
        </w:rPr>
        <w:t>Điều 29. Đầu tư ra nước ngoài của doanh nghiệp</w:t>
      </w:r>
      <w:bookmarkEnd w:id="51"/>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Việc sử dụng vốn, tài sản của doanh nghiệp để đầu tư ra nước ngoài phải tuân thủ quy định của Luật này, quy định của pháp luật về đầu tư, pháp luật về quản lý ngoại hối và quy định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Hội đồng thành viên hoặc Chủ tịch công ty báo cáo cơ quan đại diện chủ sở hữu xem xét, quyết định chủ trương dự án đầu tư ra nước ngoài.</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Trường hợp dự án đầu tư ra nước ngoài thuộc thẩm quyền quyết định chủ trương đầu tư của Quốc hội thì Thủ tướng Chính phủ quyết định đầu tư sau khi Quốc hội quyết định chủ trương đầu tư; trường hợp dự án đầu tư ra nước ngoài thuộc thẩm quyền quyết định chủ trương đầu </w:t>
      </w:r>
      <w:r w:rsidRPr="00147A07">
        <w:rPr>
          <w:rFonts w:eastAsia="Times New Roman" w:cs="Times New Roman"/>
          <w:szCs w:val="24"/>
          <w:lang w:val="en-US" w:eastAsia="vi-VN"/>
        </w:rPr>
        <w:lastRenderedPageBreak/>
        <w:t xml:space="preserve">tư của Thủ tướng Chính phủ thì cơ quan đại diện chủ sở hữu </w:t>
      </w:r>
      <w:r w:rsidRPr="00147A07">
        <w:rPr>
          <w:rFonts w:eastAsia="Times New Roman" w:cs="Times New Roman"/>
          <w:szCs w:val="24"/>
          <w:shd w:val="solid" w:color="FFFFFF" w:fill="auto"/>
          <w:lang w:val="en-US" w:eastAsia="vi-VN"/>
        </w:rPr>
        <w:t>quyết</w:t>
      </w:r>
      <w:r w:rsidRPr="00147A07">
        <w:rPr>
          <w:rFonts w:eastAsia="Times New Roman" w:cs="Times New Roman"/>
          <w:szCs w:val="24"/>
          <w:lang w:val="en-US" w:eastAsia="vi-VN"/>
        </w:rPr>
        <w:t xml:space="preserve"> định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 xml:space="preserve"> sau khi Thủ tướng Chính phủ quyết định chủ trương đầu tư.</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Trách nhiệm của Hội đồng thành viên hoặc Chủ tịch công ty: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Xây dựng dự án đầu tư ra nước ngoài của doanh nghiệp bảo đảm đúng mục tiêu, hiệu quả, có tính đến các yếu tố rủi ro và trình cơ quan đại diện chủ sở hữu xem xét, phê duyệt;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b) Ban hành quy chế hoạt động và quản lý, sử dụng vốn, tài sản của doanh nghiệp tại nước ngoài phù hợp với quy định của pháp luật nước sở tại, bảo đảm quản lý chặt chẽ, chống thất </w:t>
      </w:r>
      <w:r w:rsidRPr="00147A07">
        <w:rPr>
          <w:rFonts w:eastAsia="Times New Roman" w:cs="Times New Roman"/>
          <w:szCs w:val="24"/>
          <w:shd w:val="solid" w:color="FFFFFF" w:fill="auto"/>
          <w:lang w:val="en-US" w:eastAsia="vi-VN"/>
        </w:rPr>
        <w:t>thoát</w:t>
      </w:r>
      <w:r w:rsidRPr="00147A07">
        <w:rPr>
          <w:rFonts w:eastAsia="Times New Roman" w:cs="Times New Roman"/>
          <w:szCs w:val="24"/>
          <w:lang w:val="en-US" w:eastAsia="vi-VN"/>
        </w:rPr>
        <w: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c) Giám sát, đánh giá thường xuyên và chịu trách nhiệm </w:t>
      </w:r>
      <w:r w:rsidRPr="00147A07">
        <w:rPr>
          <w:rFonts w:eastAsia="Times New Roman" w:cs="Times New Roman"/>
          <w:szCs w:val="24"/>
          <w:shd w:val="solid" w:color="FFFFFF" w:fill="auto"/>
          <w:lang w:val="en-US" w:eastAsia="vi-VN"/>
        </w:rPr>
        <w:t>về</w:t>
      </w:r>
      <w:r w:rsidRPr="00147A07">
        <w:rPr>
          <w:rFonts w:eastAsia="Times New Roman" w:cs="Times New Roman"/>
          <w:szCs w:val="24"/>
          <w:lang w:val="en-US" w:eastAsia="vi-VN"/>
        </w:rPr>
        <w:t xml:space="preserve"> hiệu quả đầu tư ra nước ngoài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d) Báo cáo định kỳ 06 tháng và hằng năm cho cơ quan đại diện chủ sở hữu về tiến độ thực hiện đối với dự án đang trong quá </w:t>
      </w:r>
      <w:r w:rsidRPr="00147A07">
        <w:rPr>
          <w:rFonts w:eastAsia="Times New Roman" w:cs="Times New Roman"/>
          <w:szCs w:val="24"/>
          <w:shd w:val="solid" w:color="FFFFFF" w:fill="auto"/>
          <w:lang w:val="en-US" w:eastAsia="vi-VN"/>
        </w:rPr>
        <w:t>trình</w:t>
      </w:r>
      <w:r w:rsidRPr="00147A07">
        <w:rPr>
          <w:rFonts w:eastAsia="Times New Roman" w:cs="Times New Roman"/>
          <w:szCs w:val="24"/>
          <w:lang w:val="en-US" w:eastAsia="vi-VN"/>
        </w:rPr>
        <w:t xml:space="preserve"> đầu tư; về hiệu quả đầu tư đối với dự án đang hoạt động;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đ) Báo cáo kịp thời và đề xuất giải pháp với cơ quan đại diện chủ sở hữu trong </w:t>
      </w:r>
      <w:r w:rsidRPr="00147A07">
        <w:rPr>
          <w:rFonts w:eastAsia="Times New Roman" w:cs="Times New Roman"/>
          <w:szCs w:val="24"/>
          <w:shd w:val="solid" w:color="FFFFFF" w:fill="auto"/>
          <w:lang w:val="en-US" w:eastAsia="vi-VN"/>
        </w:rPr>
        <w:t>trường hợp</w:t>
      </w:r>
      <w:r w:rsidRPr="00147A07">
        <w:rPr>
          <w:rFonts w:eastAsia="Times New Roman" w:cs="Times New Roman"/>
          <w:szCs w:val="24"/>
          <w:lang w:val="en-US" w:eastAsia="vi-VN"/>
        </w:rPr>
        <w:t xml:space="preserve"> phát sinh vấn đề ảnh hưởng nghiêm trọng đến hoạt động đầu tư ra nước ngoài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e) Việc chuyển lợi nhuận, thu nhập khác và thu hồi vốn khi kết thúc dự án đầu tư tại nước ngoài về nước hoặc tiếp tục đầu tư ở nước ngoài thực hiện theo điều lệ, quy chế tài chính của doanh nghiệp, quy định của Luật này, pháp luật về đầu tư và quy định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52" w:name="dieu_30"/>
      <w:r w:rsidRPr="00147A07">
        <w:rPr>
          <w:rFonts w:eastAsia="Times New Roman" w:cs="Times New Roman"/>
          <w:b/>
          <w:bCs/>
          <w:szCs w:val="24"/>
          <w:lang w:val="en-US" w:eastAsia="vi-VN"/>
        </w:rPr>
        <w:t>Điều 30. Quản lý của doanh nghiệp đối với công ty con do doanh nghiệp nắm giữ 100% vốn điều lệ và phần vốn góp của doanh nghiệp tại công ty cổ phần, công ty trách nhiệm hữu hạn</w:t>
      </w:r>
      <w:bookmarkEnd w:id="52"/>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Đối với công ty con do doanh nghiệp nắm giữ 100% vốn điều lệ:</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a) Quyết định thành lập, vốn điều lệ khi thành lập, mục tiêu, nhiệm vụ và ngành, nghề kinh doanh; quyết định điều chỉnh vốn điều lệ trong quá </w:t>
      </w:r>
      <w:r w:rsidRPr="00147A07">
        <w:rPr>
          <w:rFonts w:eastAsia="Times New Roman" w:cs="Times New Roman"/>
          <w:szCs w:val="24"/>
          <w:shd w:val="solid" w:color="FFFFFF" w:fill="auto"/>
          <w:lang w:val="en-US" w:eastAsia="vi-VN"/>
        </w:rPr>
        <w:t>trình</w:t>
      </w:r>
      <w:r w:rsidRPr="00147A07">
        <w:rPr>
          <w:rFonts w:eastAsia="Times New Roman" w:cs="Times New Roman"/>
          <w:szCs w:val="24"/>
          <w:lang w:val="en-US" w:eastAsia="vi-VN"/>
        </w:rPr>
        <w:t xml:space="preserve"> hoạt động, tổ chức lại, chuyển đổi sở hữu, giải thể và yêu cầu phá sản công ty con;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Ban hành quy chế tài chính của công ty con;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Quyết định bổ nhiệm, bổ nhiệm lại, miễn nhiệm, khen thưởng, kỷ luật Chủ tịch và thành viên Hội đồng thành viên hoặc Chủ tịch công ty, Tổng giám đốc hoặc Giám đốc, Kiểm soát viên của công ty con;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Phê duyệt chiến lược, kế hoạch đầu tư phát triển 05 năm và kế hoạch sản xuất, kinh doanh hằng năm của công ty con;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đ) Phê duyệt, sửa đổi điều lệ của công ty con;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e) Phê duyệt phương án huy động vốn, dự án đầu tư, xây dựng, mua, bán tài sản cố định có giá trị trên 50% vốn chủ sở hữu của công ty con được ghi trên báo cáo tài chính quý hoặc báo cáo tài chính năm của công ty con tại thời điểm gần nhất với thời điểm huy động vốn hoặc một tỷ lệ khác thấp hơn quy định tại điều lệ của công ty con;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g) Phê duyệt báo cáo tài chính, phân phối lợi nhuận, trích lập các quỹ hằng năm của công ty con.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Đối với phần vốn góp của doanh nghiệp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Quyết định hoặc trình cấp có thẩm quyền quyết định việc đầu tư tăng, giảm vốn, thu hồi vốn hoặc chuyển nhượng quyền mua, quyền góp vốn đầu tư vào công ty cổ phần, công ty trách nhiệm hữu hạn hai thành viên trở lên theo quy định của pháp luật và điều lệ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Quy định tiêu chuẩn, cử, bãi nhiệm, miễn nhiệm, khen thưởng, kỷ luật, quyết định tiền lương, phụ cấp, tiền thưởng và quyền lợi khác của người đại diện phần vốn của doanh nghiệp theo quy định tại các điều 46, 47, 49 và 50 của Luật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Giao nhiệm vụ cho người đại diện phần vốn của doanh nghiệp bảo vệ quyền và lợi ích hợp pháp của doanh nghiệp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Giao người đại diện phần vốn của doanh nghiệp yêu cầu công ty cổ phần, công ty trách nhiệm hữu hạn hai thành viên trở lên chuyển phần lợi nhuận, cổ tức được chia hoặc thu hồi vốn đầu tư về doanh nghiệp; giám sát việc thu hồi vốn đầu tư, thu lợi nhuận, cổ tức được chia;</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đ) Yêu cầu người đại diện phần vốn của doanh nghiệp báo cáo việc thực hiện nhiệm vụ, quyền hạn và trách nhiệm của người đại diện </w:t>
      </w:r>
      <w:r w:rsidRPr="00147A07">
        <w:rPr>
          <w:rFonts w:eastAsia="Times New Roman" w:cs="Times New Roman"/>
          <w:szCs w:val="24"/>
          <w:shd w:val="solid" w:color="FFFFFF" w:fill="auto"/>
          <w:lang w:val="en-US" w:eastAsia="vi-VN"/>
        </w:rPr>
        <w:t>trong</w:t>
      </w:r>
      <w:r w:rsidRPr="00147A07">
        <w:rPr>
          <w:rFonts w:eastAsia="Times New Roman" w:cs="Times New Roman"/>
          <w:szCs w:val="24"/>
          <w:lang w:val="en-US" w:eastAsia="vi-VN"/>
        </w:rPr>
        <w:t xml:space="preserve"> việc định hướng doanh nghiệp có cổ phần, vốn góp trên 50% vốn điều lệ để thực hiện các mục tiêu, chiến lược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e) Yêu cầu người đại diện phần vốn của doanh nghiệp báo cáo định kỳ hoặc đột xuất tình hình tài chính, hoạt động sản xuất, kinh doanh của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g) Kiểm tra, giám sát hoạt động của người đại diện phần vốn của doanh nghiệp nhằm ngăn chặn, xử lý kịp thời thiếu sót, yếu kém của người đại diện.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53" w:name="dieu_31"/>
      <w:r w:rsidRPr="00147A07">
        <w:rPr>
          <w:rFonts w:eastAsia="Times New Roman" w:cs="Times New Roman"/>
          <w:b/>
          <w:bCs/>
          <w:szCs w:val="24"/>
          <w:lang w:val="en-US" w:eastAsia="vi-VN"/>
        </w:rPr>
        <w:t>Điều 31. Chuyển nhượng vốn đầu tư ra ngoài doanh nghiệp</w:t>
      </w:r>
      <w:bookmarkEnd w:id="53"/>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Nguyên tắc chuyển nhượng vốn đầu tư:</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Tuân thủ quy định của pháp luật về doanh nghiệp, chứng k</w:t>
      </w:r>
      <w:r w:rsidRPr="00147A07">
        <w:rPr>
          <w:rFonts w:eastAsia="Times New Roman" w:cs="Times New Roman"/>
          <w:szCs w:val="24"/>
          <w:shd w:val="solid" w:color="FFFFFF" w:fill="auto"/>
          <w:lang w:val="en-US" w:eastAsia="vi-VN"/>
        </w:rPr>
        <w:t>hoán</w:t>
      </w:r>
      <w:r w:rsidRPr="00147A07">
        <w:rPr>
          <w:rFonts w:eastAsia="Times New Roman" w:cs="Times New Roman"/>
          <w:szCs w:val="24"/>
          <w:lang w:val="en-US" w:eastAsia="vi-VN"/>
        </w:rPr>
        <w:t xml:space="preserve"> và quy định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Phản ánh đầy đủ giá trị thực tế doanh nghiệp, bao gồm cả giá trị quyền sử dụng đất theo quy định của pháp luật về đất đai;</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c) Bảo đảm nguyên tắc thị trường, công khai, minh bạch.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Phương thức chuyển nhượng vốn đầu tư:</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Việc chuyển nhượng vốn đầu tư của doanh nghiệp tại công ty trách nhiệm hữu hạn thực hiện theo quy định của pháp luật về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b) Việc chuyển nhượng vốn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 xml:space="preserve"> của doanh nghiệp tại công ty cổ phần đã niêm yết hoặc đăng ký giao dịch trên thị trường chứng k</w:t>
      </w:r>
      <w:r w:rsidRPr="00147A07">
        <w:rPr>
          <w:rFonts w:eastAsia="Times New Roman" w:cs="Times New Roman"/>
          <w:szCs w:val="24"/>
          <w:shd w:val="solid" w:color="FFFFFF" w:fill="auto"/>
          <w:lang w:val="en-US" w:eastAsia="vi-VN"/>
        </w:rPr>
        <w:t>hoán</w:t>
      </w:r>
      <w:r w:rsidRPr="00147A07">
        <w:rPr>
          <w:rFonts w:eastAsia="Times New Roman" w:cs="Times New Roman"/>
          <w:szCs w:val="24"/>
          <w:lang w:val="en-US" w:eastAsia="vi-VN"/>
        </w:rPr>
        <w:t xml:space="preserve"> thực hiện theo </w:t>
      </w:r>
      <w:r w:rsidRPr="00147A07">
        <w:rPr>
          <w:rFonts w:eastAsia="Times New Roman" w:cs="Times New Roman"/>
          <w:szCs w:val="24"/>
          <w:shd w:val="solid" w:color="FFFFFF" w:fill="auto"/>
          <w:lang w:val="en-US" w:eastAsia="vi-VN"/>
        </w:rPr>
        <w:t>quy định</w:t>
      </w:r>
      <w:r w:rsidRPr="00147A07">
        <w:rPr>
          <w:rFonts w:eastAsia="Times New Roman" w:cs="Times New Roman"/>
          <w:szCs w:val="24"/>
          <w:lang w:val="en-US" w:eastAsia="vi-VN"/>
        </w:rPr>
        <w:t xml:space="preserve"> của pháp luật về chứng k</w:t>
      </w:r>
      <w:r w:rsidRPr="00147A07">
        <w:rPr>
          <w:rFonts w:eastAsia="Times New Roman" w:cs="Times New Roman"/>
          <w:szCs w:val="24"/>
          <w:shd w:val="solid" w:color="FFFFFF" w:fill="auto"/>
          <w:lang w:val="en-US" w:eastAsia="vi-VN"/>
        </w:rPr>
        <w:t>hoán</w:t>
      </w:r>
      <w:r w:rsidRPr="00147A07">
        <w:rPr>
          <w:rFonts w:eastAsia="Times New Roman" w:cs="Times New Roman"/>
          <w:szCs w:val="24"/>
          <w:lang w:val="en-US" w:eastAsia="vi-VN"/>
        </w:rPr>
        <w: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Việc chuyển nhượng vốn đầu tư của doanh nghiệp tại công ty cổ phần chưa niêm yết hoặc chưa đăng ký giao dịch trên thị trường chứng k</w:t>
      </w:r>
      <w:r w:rsidRPr="00147A07">
        <w:rPr>
          <w:rFonts w:eastAsia="Times New Roman" w:cs="Times New Roman"/>
          <w:szCs w:val="24"/>
          <w:shd w:val="solid" w:color="FFFFFF" w:fill="auto"/>
          <w:lang w:val="en-US" w:eastAsia="vi-VN"/>
        </w:rPr>
        <w:t>hoán</w:t>
      </w:r>
      <w:r w:rsidRPr="00147A07">
        <w:rPr>
          <w:rFonts w:eastAsia="Times New Roman" w:cs="Times New Roman"/>
          <w:szCs w:val="24"/>
          <w:lang w:val="en-US" w:eastAsia="vi-VN"/>
        </w:rPr>
        <w:t xml:space="preserve"> thì thực hiện đấu giá công khai. Trường hợp đấu giá công khai không thành công thì thực hiện chào bán cạnh tranh. Trường hợp chào bán cạnh tranh không thành công thì thực hiện theo phương thức </w:t>
      </w:r>
      <w:r w:rsidRPr="00147A07">
        <w:rPr>
          <w:rFonts w:eastAsia="Times New Roman" w:cs="Times New Roman"/>
          <w:szCs w:val="24"/>
          <w:shd w:val="solid" w:color="FFFFFF" w:fill="auto"/>
          <w:lang w:val="en-US" w:eastAsia="vi-VN"/>
        </w:rPr>
        <w:t>thỏa thuận</w:t>
      </w:r>
      <w:r w:rsidRPr="00147A07">
        <w:rPr>
          <w:rFonts w:eastAsia="Times New Roman" w:cs="Times New Roman"/>
          <w:szCs w:val="24"/>
          <w:lang w:val="en-US" w:eastAsia="vi-VN"/>
        </w:rPr>
        <w: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Hội đồng thành viên hoặc Chủ tịch công ty quyết định chuyển nhượng vốn đầu tư của doanh nghiệp tại công ty cổ phần, công ty trách nhiệm hữu hạn sau khi cơ quan đại diện chủ sở hữu quyết định chủ trương. Trường hợp giá trị chuyển nhượng thấp hơn giá trị ghi trên sổ sách kế toán của doanh nghiệp sau khi đã bù trừ dự phòng tổn thất vốn đầu tư thì Hội đồng thành viên hoặc Chủ tịch công ty báo cáo cơ quan đại diện chủ sở hữu xem xét, quyết định.</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54" w:name="dieu_32"/>
      <w:r w:rsidRPr="00147A07">
        <w:rPr>
          <w:rFonts w:eastAsia="Times New Roman" w:cs="Times New Roman"/>
          <w:b/>
          <w:bCs/>
          <w:szCs w:val="24"/>
          <w:lang w:val="en-US" w:eastAsia="vi-VN"/>
        </w:rPr>
        <w:t xml:space="preserve">Điều 32. Tiền lương, tiền thưởng đối </w:t>
      </w:r>
      <w:r w:rsidRPr="00147A07">
        <w:rPr>
          <w:rFonts w:eastAsia="Times New Roman" w:cs="Times New Roman"/>
          <w:b/>
          <w:bCs/>
          <w:szCs w:val="24"/>
          <w:shd w:val="solid" w:color="FFFFFF" w:fill="auto"/>
          <w:lang w:val="en-US" w:eastAsia="vi-VN"/>
        </w:rPr>
        <w:t>với</w:t>
      </w:r>
      <w:r w:rsidRPr="00147A07">
        <w:rPr>
          <w:rFonts w:eastAsia="Times New Roman" w:cs="Times New Roman"/>
          <w:b/>
          <w:bCs/>
          <w:szCs w:val="24"/>
          <w:lang w:val="en-US" w:eastAsia="vi-VN"/>
        </w:rPr>
        <w:t xml:space="preserve"> người lao động</w:t>
      </w:r>
      <w:bookmarkEnd w:id="54"/>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Nguyên tắc xác định tiền lương của người lao động: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Tuân thủ quy định của pháp luật về lao động;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Căn cứ vào thỏa thuận trong hợp đồng lao động;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Căn cứ vào năng suất lao động, hiệu quả công việc của người lao động.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Tiền thưởng cho người lao động được xác định trên cơ sở năng suất lao động, thành tích công tác của người lao động và được trích từ lợi nhuận sau thuế của doanh nghiệp. Hội đồng thành viên hoặc Chủ tịch công ty ban hành quy chế thưởng cho người lao động.</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55" w:name="dieu_33"/>
      <w:r w:rsidRPr="00147A07">
        <w:rPr>
          <w:rFonts w:eastAsia="Times New Roman" w:cs="Times New Roman"/>
          <w:b/>
          <w:bCs/>
          <w:szCs w:val="24"/>
          <w:lang w:val="en-US" w:eastAsia="vi-VN"/>
        </w:rPr>
        <w:t>Điều 33. Tiền lương, thù lao, tiền thưởng đối với người quản lý doanh nghiệp</w:t>
      </w:r>
      <w:bookmarkEnd w:id="55"/>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Nguyên tắc xác định tiền lương, thù lao của người quản lý doanh nghiệp do cấp có thẩm quyền bổ nhiệm:</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a) Tuân thủ </w:t>
      </w:r>
      <w:r w:rsidRPr="00147A07">
        <w:rPr>
          <w:rFonts w:eastAsia="Times New Roman" w:cs="Times New Roman"/>
          <w:szCs w:val="24"/>
          <w:shd w:val="solid" w:color="FFFFFF" w:fill="auto"/>
          <w:lang w:val="en-US" w:eastAsia="vi-VN"/>
        </w:rPr>
        <w:t>quy định</w:t>
      </w:r>
      <w:r w:rsidRPr="00147A07">
        <w:rPr>
          <w:rFonts w:eastAsia="Times New Roman" w:cs="Times New Roman"/>
          <w:szCs w:val="24"/>
          <w:lang w:val="en-US" w:eastAsia="vi-VN"/>
        </w:rPr>
        <w:t xml:space="preserve"> của pháp luật về lao động và pháp luật về cán bộ, công chức;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Căn cứ vào hiệu quả hoạt động sản xuất, kinh doanh hằng năm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Căn cứ vào mức độ hoàn thành nhiệm vụ của người quản lý doanh nghiệp; thù lao của người quản lý doanh nghiệp không chuyên trách được xác định trên cơ sở công việc và thời gian làm việc nhưng không vượt quá 20% tiền lương của người quản lý doanh nghiệp chuyên trách.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2. Tiền thưởng của người quản lý doanh nghiệp do cơ quan đại diện chủ sở hữu phê duyệt trên cơ sở hiệu quả hoạt động sản xuất, kinh doanh, xếp loại doanh nghiệp, mức độ hoàn thành nhiệm vụ của người quản lý doanh nghiệp và được trích từ lợi nhuận sau thuế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56" w:name="dieu_34"/>
      <w:r w:rsidRPr="00147A07">
        <w:rPr>
          <w:rFonts w:eastAsia="Times New Roman" w:cs="Times New Roman"/>
          <w:b/>
          <w:bCs/>
          <w:szCs w:val="24"/>
          <w:lang w:val="en-US" w:eastAsia="vi-VN"/>
        </w:rPr>
        <w:t>Điều 34. Nguyên tắc phân phối lợi nhuận sau thuế của doanh nghiệp</w:t>
      </w:r>
      <w:bookmarkEnd w:id="56"/>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Trích không quá 30% lợi nhuận sau thuế để lại doanh nghiệp sử dụng vào mục đích đầu tư phát triển ngành, nghề kinh doanh chính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57" w:name="khoan_2_34"/>
      <w:r w:rsidRPr="00147A07">
        <w:rPr>
          <w:rFonts w:eastAsia="Times New Roman" w:cs="Times New Roman"/>
          <w:szCs w:val="24"/>
          <w:lang w:val="en-US" w:eastAsia="vi-VN"/>
        </w:rPr>
        <w:t>2. Trích một phần lợi nhuận sau thuế của doanh nghiệp để lập quỹ khen thưởng, quỹ phúc lợi của người lao động và quỹ thưởng của người quản lý doanh nghiệp, Kiểm soát viên trên cơ sở hiệu quả hoạt động của doanh nghiệp, mức độ hoàn thành nhiệm vụ được Nhà nước giao.</w:t>
      </w:r>
      <w:bookmarkEnd w:id="57"/>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Nhà nước thu phần lợi nhuận sau thuế còn lại sau khi trích lập các quỹ theo quy định tại khoản 1 và khoản 2 Điều này để bảo đảm lợi ích của Nhà nước từ việc đầu tư vốn vào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58" w:name="dieu_35"/>
      <w:r w:rsidRPr="00147A07">
        <w:rPr>
          <w:rFonts w:eastAsia="Times New Roman" w:cs="Times New Roman"/>
          <w:b/>
          <w:bCs/>
          <w:szCs w:val="24"/>
          <w:lang w:val="en-US" w:eastAsia="vi-VN"/>
        </w:rPr>
        <w:t>Điều 35. Bảo toàn và phát triển vốn của doanh nghiệp</w:t>
      </w:r>
      <w:bookmarkEnd w:id="58"/>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Việc bảo toàn và phát triển vốn của doanh nghiệp được thực hiện bằng các biện pháp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Quản lý, sử dụng vốn, tài sản theo quy định của Luật này và quy định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Mua bảo hiểm tài sản;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Xử lý tổn thất tài sản, nợ không có khả năng thu hồi;</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Trích lập dự phòng giảm giá hàng tồn kho, nợ phải thu khó đòi, giảm giá các khoản đầu tư tài chính dài hạn, bảo hành sản phẩm, hàng hóa, công trình xây lắp.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Hội đồng thành viên hoặc Chủ tịch công ty có trách nhiệm:</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Bảo toàn và phát triển vốn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Báo cáo cơ quan đại diện chủ sở hữu về biến động vốn chủ sở hữu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59" w:name="chuong_4"/>
      <w:r w:rsidRPr="00147A07">
        <w:rPr>
          <w:rFonts w:eastAsia="Times New Roman" w:cs="Times New Roman"/>
          <w:b/>
          <w:bCs/>
          <w:szCs w:val="24"/>
          <w:lang w:val="en-US" w:eastAsia="vi-VN"/>
        </w:rPr>
        <w:t>Chương IV</w:t>
      </w:r>
      <w:bookmarkEnd w:id="59"/>
    </w:p>
    <w:p w:rsidR="00147A07" w:rsidRPr="00147A07" w:rsidRDefault="00147A07" w:rsidP="00147A07">
      <w:pPr>
        <w:spacing w:before="120" w:after="100" w:afterAutospacing="1" w:line="240" w:lineRule="auto"/>
        <w:jc w:val="center"/>
        <w:rPr>
          <w:rFonts w:eastAsia="Times New Roman" w:cs="Times New Roman"/>
          <w:szCs w:val="24"/>
          <w:lang w:val="en-US" w:eastAsia="vi-VN"/>
        </w:rPr>
      </w:pPr>
      <w:bookmarkStart w:id="60" w:name="chuong_4_name"/>
      <w:r w:rsidRPr="00147A07">
        <w:rPr>
          <w:rFonts w:eastAsia="Times New Roman" w:cs="Times New Roman"/>
          <w:b/>
          <w:bCs/>
          <w:szCs w:val="24"/>
          <w:lang w:val="en-US" w:eastAsia="vi-VN"/>
        </w:rPr>
        <w:t>CƠ CẤU LẠI VỐN NHÀ NƯỚC TẠI DOANH NGHIỆP</w:t>
      </w:r>
      <w:bookmarkEnd w:id="60"/>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61" w:name="dieu_36"/>
      <w:r w:rsidRPr="00147A07">
        <w:rPr>
          <w:rFonts w:eastAsia="Times New Roman" w:cs="Times New Roman"/>
          <w:b/>
          <w:bCs/>
          <w:szCs w:val="24"/>
          <w:lang w:val="en-US" w:eastAsia="vi-VN"/>
        </w:rPr>
        <w:t>Điều 36. Cơ cấu lại vốn nhà nước tại doanh nghiệp</w:t>
      </w:r>
      <w:bookmarkEnd w:id="61"/>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1. Căn cứ phạm vi đầu tư vốn nhà nước để thành lập doanh nghiệp quy định tại Điều 10 của Luật này, Chính phủ quy định lộ trình </w:t>
      </w:r>
      <w:r w:rsidRPr="00147A07">
        <w:rPr>
          <w:rFonts w:eastAsia="Times New Roman" w:cs="Times New Roman"/>
          <w:szCs w:val="24"/>
          <w:shd w:val="solid" w:color="FFFFFF" w:fill="auto"/>
          <w:lang w:val="en-US" w:eastAsia="vi-VN"/>
        </w:rPr>
        <w:t>thoái</w:t>
      </w:r>
      <w:r w:rsidRPr="00147A07">
        <w:rPr>
          <w:rFonts w:eastAsia="Times New Roman" w:cs="Times New Roman"/>
          <w:szCs w:val="24"/>
          <w:lang w:val="en-US" w:eastAsia="vi-VN"/>
        </w:rPr>
        <w:t xml:space="preserve"> vốn nhà nước tại doanh nghiệp phù hợp với chiến lược và kế hoạch phát triển kinh tế - xã hội, quy hoạch phát triển ngành.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2. Doanh nghiệp không thuộc diện Nhà nước nắm giữ 100% vốn điều lệ phải thực hiện cơ cấu lại vốn nhà nước tại doanh nghiệp theo quy định tại các điều 37, 38 và 39 của Luật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Thu hồi vốn nhà nước tại doanh nghiệp để tái đầu tư, nâng cao hiệu quả hoạt động của doanh nghiệp thuộc diện Nhà nước nắm giữ 100% vốn điều lệ.</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4. Thu hút nhà đầu tư </w:t>
      </w:r>
      <w:r w:rsidRPr="00147A07">
        <w:rPr>
          <w:rFonts w:eastAsia="Times New Roman" w:cs="Times New Roman"/>
          <w:szCs w:val="24"/>
          <w:shd w:val="solid" w:color="FFFFFF" w:fill="auto"/>
          <w:lang w:val="en-US" w:eastAsia="vi-VN"/>
        </w:rPr>
        <w:t>trong</w:t>
      </w:r>
      <w:r w:rsidRPr="00147A07">
        <w:rPr>
          <w:rFonts w:eastAsia="Times New Roman" w:cs="Times New Roman"/>
          <w:szCs w:val="24"/>
          <w:lang w:val="en-US" w:eastAsia="vi-VN"/>
        </w:rPr>
        <w:t xml:space="preserve"> nước, nhà đầu tư nước ngoài tham gia vào hoạt động sản xuất, kinh doanh của doanh nghiệp khi thực hiện cơ cấu lại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5. Cơ cấu lại vốn nhà nước tại doanh nghiệp thực hiện theo các hình thức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Chuyển đổi sở hữu và sắp xếp lại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Chuyển giao quyền đại diện chủ sở hữu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Chuyển nhượng vốn nhà nước đầu tư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62" w:name="dieu_37"/>
      <w:r w:rsidRPr="00147A07">
        <w:rPr>
          <w:rFonts w:eastAsia="Times New Roman" w:cs="Times New Roman"/>
          <w:b/>
          <w:bCs/>
          <w:szCs w:val="24"/>
          <w:lang w:val="en-US" w:eastAsia="vi-VN"/>
        </w:rPr>
        <w:t>Điều 37. Chuyển đổi sở hữu và sắp xếp lại doanh nghiệp</w:t>
      </w:r>
      <w:bookmarkEnd w:id="62"/>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Doanh nghiệp được chuyển đổi sở hữu theo các hình thức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a) Cổ phần </w:t>
      </w:r>
      <w:r w:rsidRPr="00147A07">
        <w:rPr>
          <w:rFonts w:eastAsia="Times New Roman" w:cs="Times New Roman"/>
          <w:szCs w:val="24"/>
          <w:shd w:val="solid" w:color="FFFFFF" w:fill="auto"/>
          <w:lang w:val="en-US" w:eastAsia="vi-VN"/>
        </w:rPr>
        <w:t>hóa</w:t>
      </w:r>
      <w:r w:rsidRPr="00147A07">
        <w:rPr>
          <w:rFonts w:eastAsia="Times New Roman" w:cs="Times New Roman"/>
          <w:szCs w:val="24"/>
          <w:lang w:val="en-US" w:eastAsia="vi-VN"/>
        </w:rPr>
        <w: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Bán toàn bộ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Bán một phần vốn nhà nước đầu tư tại doanh nghiệp để chuyển thành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Doanh nghiệp thực hiện sắp xếp lại theo các hình thức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Hợp nhất, sáp nhập, chia tách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Giải thể, phá sản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63" w:name="dieu_38"/>
      <w:r w:rsidRPr="00147A07">
        <w:rPr>
          <w:rFonts w:eastAsia="Times New Roman" w:cs="Times New Roman"/>
          <w:b/>
          <w:bCs/>
          <w:szCs w:val="24"/>
          <w:lang w:val="en-US" w:eastAsia="vi-VN"/>
        </w:rPr>
        <w:t>Điều 38. Chuyển giao quyền đại diện chủ sở hữu vốn nhà nước tại doanh nghiệp</w:t>
      </w:r>
      <w:bookmarkEnd w:id="63"/>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Nguyên tắc chuyển giao:</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Không ảnh hưởng đến hoạt động sản xuất, kinh doanh thuộc ngành, nghề kinh doanh chính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Bảo đảm khả năng và nghĩa vụ thanh toán các khoản nợ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c) Không giảm vốn điều lệ của doanh nghiệp chuyển giao vốn </w:t>
      </w:r>
      <w:r w:rsidRPr="00147A07">
        <w:rPr>
          <w:rFonts w:eastAsia="Times New Roman" w:cs="Times New Roman"/>
          <w:szCs w:val="24"/>
          <w:shd w:val="solid" w:color="FFFFFF" w:fill="auto"/>
          <w:lang w:val="en-US" w:eastAsia="vi-VN"/>
        </w:rPr>
        <w:t>trong</w:t>
      </w:r>
      <w:r w:rsidRPr="00147A07">
        <w:rPr>
          <w:rFonts w:eastAsia="Times New Roman" w:cs="Times New Roman"/>
          <w:szCs w:val="24"/>
          <w:lang w:val="en-US" w:eastAsia="vi-VN"/>
        </w:rPr>
        <w:t xml:space="preserve"> trường hợp chuyển giao một phần vốn, tài sản giữa các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Các trường hợp chuyển giao:</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Chuyển giao giữa các cơ quan đại diện chủ sở hữu;</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b) Chuyển giao một phần vốn, tài sản giữa các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Chuyển giao dự án, công trình đầu tư công từ cơ quan, tổ chức quản lý dự án, công trình đầu tư công về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Chuyển giao vốn nhà nước tại doanh nghiệp giữa cơ quan đại diện chủ sở hữu và doanh nghiệp có chức năng đầu tư và kinh doanh vốn nhà nước.</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64" w:name="dieu_39"/>
      <w:r w:rsidRPr="00147A07">
        <w:rPr>
          <w:rFonts w:eastAsia="Times New Roman" w:cs="Times New Roman"/>
          <w:b/>
          <w:bCs/>
          <w:szCs w:val="24"/>
          <w:lang w:val="en-US" w:eastAsia="vi-VN"/>
        </w:rPr>
        <w:t>Điều 39. Chuyển nhượng vốn nhà nước đầu tư tại công ty cổ phần, công ty trách nhiệm hữu hạn hai thành viên trở lên</w:t>
      </w:r>
      <w:bookmarkEnd w:id="64"/>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Nguyên tắc chuyển nhượng: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Đúng tiêu chí phân loại doanh nghiệp theo quy định của pháp luật;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Bảo đảm nguyên tắc thị trường, công khai, minh bạch;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Việc chuyển nhượng vốn liên quan đến quyền sử dụng đất phải tuân thủ quy định của pháp luật về đất đai.</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Phương thức chuyển nhượng: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Việc chuyển nhượng vốn tại công ty trách nhiệm hữu hạn hai thành viên trở lên thực hiện theo quy định của pháp luật về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b) Việc chuyển nhượng vốn tại công ty cổ phần đã niêm yết hoặc </w:t>
      </w:r>
      <w:r w:rsidRPr="00147A07">
        <w:rPr>
          <w:rFonts w:eastAsia="Times New Roman" w:cs="Times New Roman"/>
          <w:szCs w:val="24"/>
          <w:shd w:val="solid" w:color="FFFFFF" w:fill="auto"/>
          <w:lang w:val="en-US" w:eastAsia="vi-VN"/>
        </w:rPr>
        <w:t>đăng ký</w:t>
      </w:r>
      <w:r w:rsidRPr="00147A07">
        <w:rPr>
          <w:rFonts w:eastAsia="Times New Roman" w:cs="Times New Roman"/>
          <w:szCs w:val="24"/>
          <w:lang w:val="en-US" w:eastAsia="vi-VN"/>
        </w:rPr>
        <w:t xml:space="preserve"> giao dịch trên thị trường chứng k</w:t>
      </w:r>
      <w:r w:rsidRPr="00147A07">
        <w:rPr>
          <w:rFonts w:eastAsia="Times New Roman" w:cs="Times New Roman"/>
          <w:szCs w:val="24"/>
          <w:shd w:val="solid" w:color="FFFFFF" w:fill="auto"/>
          <w:lang w:val="en-US" w:eastAsia="vi-VN"/>
        </w:rPr>
        <w:t>hoán</w:t>
      </w:r>
      <w:r w:rsidRPr="00147A07">
        <w:rPr>
          <w:rFonts w:eastAsia="Times New Roman" w:cs="Times New Roman"/>
          <w:szCs w:val="24"/>
          <w:lang w:val="en-US" w:eastAsia="vi-VN"/>
        </w:rPr>
        <w:t xml:space="preserve"> thực hiện theo quy định của pháp luật </w:t>
      </w:r>
      <w:r w:rsidRPr="00147A07">
        <w:rPr>
          <w:rFonts w:eastAsia="Times New Roman" w:cs="Times New Roman"/>
          <w:szCs w:val="24"/>
          <w:shd w:val="solid" w:color="FFFFFF" w:fill="auto"/>
          <w:lang w:val="en-US" w:eastAsia="vi-VN"/>
        </w:rPr>
        <w:t>về</w:t>
      </w:r>
      <w:r w:rsidRPr="00147A07">
        <w:rPr>
          <w:rFonts w:eastAsia="Times New Roman" w:cs="Times New Roman"/>
          <w:szCs w:val="24"/>
          <w:lang w:val="en-US" w:eastAsia="vi-VN"/>
        </w:rPr>
        <w:t xml:space="preserve"> chứng k</w:t>
      </w:r>
      <w:r w:rsidRPr="00147A07">
        <w:rPr>
          <w:rFonts w:eastAsia="Times New Roman" w:cs="Times New Roman"/>
          <w:szCs w:val="24"/>
          <w:shd w:val="solid" w:color="FFFFFF" w:fill="auto"/>
          <w:lang w:val="en-US" w:eastAsia="vi-VN"/>
        </w:rPr>
        <w:t>hoán</w:t>
      </w:r>
      <w:r w:rsidRPr="00147A07">
        <w:rPr>
          <w:rFonts w:eastAsia="Times New Roman" w:cs="Times New Roman"/>
          <w:szCs w:val="24"/>
          <w:lang w:val="en-US" w:eastAsia="vi-VN"/>
        </w:rPr>
        <w: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c) Việc chuyển nhượng vốn tại công ty cổ phần chưa niêm yết hoặc chưa </w:t>
      </w:r>
      <w:r w:rsidRPr="00147A07">
        <w:rPr>
          <w:rFonts w:eastAsia="Times New Roman" w:cs="Times New Roman"/>
          <w:szCs w:val="24"/>
          <w:shd w:val="solid" w:color="FFFFFF" w:fill="auto"/>
          <w:lang w:val="en-US" w:eastAsia="vi-VN"/>
        </w:rPr>
        <w:t>đăng ký</w:t>
      </w:r>
      <w:r w:rsidRPr="00147A07">
        <w:rPr>
          <w:rFonts w:eastAsia="Times New Roman" w:cs="Times New Roman"/>
          <w:szCs w:val="24"/>
          <w:lang w:val="en-US" w:eastAsia="vi-VN"/>
        </w:rPr>
        <w:t xml:space="preserve"> giao dịch trên thị trường chứng k</w:t>
      </w:r>
      <w:r w:rsidRPr="00147A07">
        <w:rPr>
          <w:rFonts w:eastAsia="Times New Roman" w:cs="Times New Roman"/>
          <w:szCs w:val="24"/>
          <w:shd w:val="solid" w:color="FFFFFF" w:fill="auto"/>
          <w:lang w:val="en-US" w:eastAsia="vi-VN"/>
        </w:rPr>
        <w:t>hoán</w:t>
      </w:r>
      <w:r w:rsidRPr="00147A07">
        <w:rPr>
          <w:rFonts w:eastAsia="Times New Roman" w:cs="Times New Roman"/>
          <w:szCs w:val="24"/>
          <w:lang w:val="en-US" w:eastAsia="vi-VN"/>
        </w:rPr>
        <w:t xml:space="preserve"> thực hiện đấu giá công khai. Trường hợp đấu giá công khai không thành công thì thực hiện chào bán cạnh tranh. Trường hợp chào bán cạnh tranh không thành công thì thực hiện theo phương thức thỏa thuận.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65" w:name="chuong_5"/>
      <w:r w:rsidRPr="00147A07">
        <w:rPr>
          <w:rFonts w:eastAsia="Times New Roman" w:cs="Times New Roman"/>
          <w:b/>
          <w:bCs/>
          <w:szCs w:val="24"/>
          <w:lang w:val="en-US" w:eastAsia="vi-VN"/>
        </w:rPr>
        <w:t xml:space="preserve">Chương V </w:t>
      </w:r>
      <w:bookmarkEnd w:id="65"/>
    </w:p>
    <w:p w:rsidR="00147A07" w:rsidRPr="00147A07" w:rsidRDefault="00147A07" w:rsidP="00147A07">
      <w:pPr>
        <w:spacing w:before="120" w:after="100" w:afterAutospacing="1" w:line="240" w:lineRule="auto"/>
        <w:jc w:val="center"/>
        <w:rPr>
          <w:rFonts w:eastAsia="Times New Roman" w:cs="Times New Roman"/>
          <w:szCs w:val="24"/>
          <w:lang w:val="en-US" w:eastAsia="vi-VN"/>
        </w:rPr>
      </w:pPr>
      <w:bookmarkStart w:id="66" w:name="chuong_5_name"/>
      <w:r w:rsidRPr="00147A07">
        <w:rPr>
          <w:rFonts w:eastAsia="Times New Roman" w:cs="Times New Roman"/>
          <w:b/>
          <w:bCs/>
          <w:szCs w:val="24"/>
          <w:lang w:val="en-US" w:eastAsia="vi-VN"/>
        </w:rPr>
        <w:t>QUYỀN, TRÁCH NHIỆM CỦA ĐẠI DIỆN CHỦ SỞ HỮU NHÀ NƯỚC</w:t>
      </w:r>
      <w:bookmarkEnd w:id="66"/>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67" w:name="dieu_40"/>
      <w:r w:rsidRPr="00147A07">
        <w:rPr>
          <w:rFonts w:eastAsia="Times New Roman" w:cs="Times New Roman"/>
          <w:b/>
          <w:bCs/>
          <w:szCs w:val="24"/>
          <w:lang w:val="en-US" w:eastAsia="vi-VN"/>
        </w:rPr>
        <w:t>Điều 40. Quyền, trách nhiệm của Chính phủ</w:t>
      </w:r>
      <w:bookmarkEnd w:id="67"/>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Quy định hình thức, nội dung, trình tự, thủ tục cơ cấu lại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Ban hành điều lệ, sửa đổi, bổ sung điều lệ đối với doanh nghiệp do Nhà nước nắm giữ 100% vốn điều lệ do Thủ tướng Chính phủ quyết định thành lập.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3. Quy định việc quản lý tài chính đối với doanh nghiệp do Nhà nước nắm giữ 100% vốn điều lệ, bao gồm: phương thức xác định vốn điều lệ; huy động vốn;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 xml:space="preserve">, xây dựng, mua, bán, quản lý, sử dụng tài sản cố định; quản lý nợ phải thu, nợ phải trả; đầu tư, chuyển nhượng vốn ra ngoài doanh nghiệp; phân phối lợi nhuận sau thuế, trích lập và sử dụng các quỹ của doanh nghiệp; bảo toàn và phát triển vốn của doanh nghiệp; thẩm quyền ban hành quy chế tài chính đối </w:t>
      </w:r>
      <w:r w:rsidRPr="00147A07">
        <w:rPr>
          <w:rFonts w:eastAsia="Times New Roman" w:cs="Times New Roman"/>
          <w:szCs w:val="24"/>
          <w:shd w:val="solid" w:color="FFFFFF" w:fill="auto"/>
          <w:lang w:val="en-US" w:eastAsia="vi-VN"/>
        </w:rPr>
        <w:t>với</w:t>
      </w:r>
      <w:r w:rsidRPr="00147A07">
        <w:rPr>
          <w:rFonts w:eastAsia="Times New Roman" w:cs="Times New Roman"/>
          <w:szCs w:val="24"/>
          <w:lang w:val="en-US" w:eastAsia="vi-VN"/>
        </w:rPr>
        <w:t xml:space="preserve"> doanh nghiệp do Nhà nước nắm giữ 100% vốn điều lệ.</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 xml:space="preserve">4. Quy định tiêu chí đánh giá kết quả thực hiện mục tiêu, nhiệm vụ được giao, kết quả hoạt động, hiệu quả hoạt động sản xuất, kinh, doanh đối với doanh nghiệp do Nhà nước nắm giữ 100% vốn điều lệ và mức độ hoàn thành nhiệm vụ của người quản lý doanh nghiệp, Kiểm soát viên; quy định việc giám sát, kiểm tra hoạt động đầu tư, quản lý, sử dụng vốn nhà nước tại doanh nghiệp; </w:t>
      </w:r>
      <w:r w:rsidRPr="00147A07">
        <w:rPr>
          <w:rFonts w:eastAsia="Times New Roman" w:cs="Times New Roman"/>
          <w:szCs w:val="24"/>
          <w:shd w:val="solid" w:color="FFFFFF" w:fill="auto"/>
          <w:lang w:val="en-US" w:eastAsia="vi-VN"/>
        </w:rPr>
        <w:t>quy định</w:t>
      </w:r>
      <w:r w:rsidRPr="00147A07">
        <w:rPr>
          <w:rFonts w:eastAsia="Times New Roman" w:cs="Times New Roman"/>
          <w:szCs w:val="24"/>
          <w:lang w:val="en-US" w:eastAsia="vi-VN"/>
        </w:rPr>
        <w:t xml:space="preserve"> việc công khai thông tin về hoạt động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68" w:name="khoan_5_40"/>
      <w:r w:rsidRPr="00147A07">
        <w:rPr>
          <w:rFonts w:eastAsia="Times New Roman" w:cs="Times New Roman"/>
          <w:szCs w:val="24"/>
          <w:lang w:val="en-US" w:eastAsia="vi-VN"/>
        </w:rPr>
        <w:t>5. Quy định về chế độ tuyển dụng, bổ nhiệm, bổ nhiệm lại, miễn nhiệm, khen thưởng, kỷ luật của người quản lý doanh nghiệp, Kiểm soát viên, người đại diện phần vốn nhà nước.</w:t>
      </w:r>
      <w:bookmarkEnd w:id="68"/>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6. Quy định về chế độ tiền lương, thù lao, tiền thưởng và quyền lợi khác của người quản lý doanh nghiệp, Kiểm soát viên, người đại diện phần vốn nhà nước.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7. Quy định quy chế hoạt động của Kiểm soát viên tại doanh nghiệp do Nhà nước nắm giữ 100% vốn điều lệ.</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8. Quy định chế độ tuyển dụng, tiền lương, tiền thưởng và các quyền lợi khác của người lao động tại doanh nghiệp do Nhà nước nắm giữ 100% vốn điều lệ theo quy định của pháp luật về lao động.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9. Báo cáo Quốc hội tại kỳ họp cuối năm về hoạt động đầu tư, quản lý, sử dụng vốn nhà nước tại doanh nghiệp của năm trước trong phạm vi toàn quốc.</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69" w:name="dieu_41"/>
      <w:r w:rsidRPr="00147A07">
        <w:rPr>
          <w:rFonts w:eastAsia="Times New Roman" w:cs="Times New Roman"/>
          <w:b/>
          <w:bCs/>
          <w:szCs w:val="24"/>
          <w:lang w:val="en-US" w:eastAsia="vi-VN"/>
        </w:rPr>
        <w:t>Điều 41. Quyền, trách nhiệm của Thủ tướng Chính phủ</w:t>
      </w:r>
      <w:bookmarkEnd w:id="69"/>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Quyết định đầu tư vốn nhà nước để thành lập doanh nghiệp theo quy định tại khoản 1 và khoản 3 Điều 11 của Luật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Đối với doanh nghiệp do Thủ tướng Chính phủ quyết định thành lập: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Quyết định tổ chức lại, chuyển đổi sở hữu và sắp xếp lại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Quyết định vốn điều lệ khi thành lập và điều chỉnh vốn điều lệ trong quá trình hoạt động;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Phê duyệt chiến lược, kế hoạch đầu tư phát triển và kế hoạch sản xuất, kinh doanh 05 năm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Quyết định bổ nhiệm, bổ nhiệm lại, miễn nhiệm, khen thưởng, kỷ luật Chủ tịch Hội đồng thành viên.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Phê duyệt đề án thành lập doanh nghiệp, đề án tổng thể sắp xếp, đổi mới doanh nghiệp đối với doanh nghiệp do cơ quan đại diện chủ sở hữu quyết định thành lập.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Quyết định chủ trương chuyển giao vốn nhà nước tại doanh nghiệp giữa các cơ quan đại diện chủ sở hữu, giữa cơ quan đại diện chủ sở hữu và doanh nghiệp có chức năng đầu tư và kinh doanh vốn nhà nước.</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70" w:name="dieu_42"/>
      <w:r w:rsidRPr="00147A07">
        <w:rPr>
          <w:rFonts w:eastAsia="Times New Roman" w:cs="Times New Roman"/>
          <w:b/>
          <w:bCs/>
          <w:szCs w:val="24"/>
          <w:lang w:val="en-US" w:eastAsia="vi-VN"/>
        </w:rPr>
        <w:t xml:space="preserve">Điều 42. Quyền, trách nhiệm của cơ quan đại diện chủ sở hữu đối </w:t>
      </w:r>
      <w:r w:rsidRPr="00147A07">
        <w:rPr>
          <w:rFonts w:eastAsia="Times New Roman" w:cs="Times New Roman"/>
          <w:b/>
          <w:bCs/>
          <w:szCs w:val="24"/>
          <w:shd w:val="solid" w:color="FFFFFF" w:fill="auto"/>
          <w:lang w:val="en-US" w:eastAsia="vi-VN"/>
        </w:rPr>
        <w:t>với</w:t>
      </w:r>
      <w:r w:rsidRPr="00147A07">
        <w:rPr>
          <w:rFonts w:eastAsia="Times New Roman" w:cs="Times New Roman"/>
          <w:b/>
          <w:bCs/>
          <w:szCs w:val="24"/>
          <w:lang w:val="en-US" w:eastAsia="vi-VN"/>
        </w:rPr>
        <w:t xml:space="preserve"> doanh nghiệp do Nhà nước nắm giữ 100% vốn điều lệ</w:t>
      </w:r>
      <w:bookmarkEnd w:id="70"/>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1. Quyết định đầu tư vốn nhà nước để thành lập doanh nghiệp theo quy định tại khoản 2 Điều 11 của Luật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Đối với doanh nghiệp do cơ quan đại diện chủ sở hữu quyết định thành lập: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Quyết định tổ chức lại, chuyển đổi sở hữu, giải thể, phá sản;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b) Quyết định chuyển giao vốn nhà nước tại doanh nghiệp giữa cơ quan đại diện chủ sở hữu và doanh nghiệp có chức năng đầu tư và kinh doanh vốn nhà nước sau khi được Thủ tướng Chính phủ </w:t>
      </w:r>
      <w:r w:rsidRPr="00147A07">
        <w:rPr>
          <w:rFonts w:eastAsia="Times New Roman" w:cs="Times New Roman"/>
          <w:szCs w:val="24"/>
          <w:shd w:val="solid" w:color="FFFFFF" w:fill="auto"/>
          <w:lang w:val="en-US" w:eastAsia="vi-VN"/>
        </w:rPr>
        <w:t>quyết định</w:t>
      </w:r>
      <w:r w:rsidRPr="00147A07">
        <w:rPr>
          <w:rFonts w:eastAsia="Times New Roman" w:cs="Times New Roman"/>
          <w:szCs w:val="24"/>
          <w:lang w:val="en-US" w:eastAsia="vi-VN"/>
        </w:rPr>
        <w:t xml:space="preserve"> chủ trương;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c) Ban hành điều lệ, sửa đổi, bổ sung điều lệ; </w:t>
      </w:r>
      <w:r w:rsidRPr="00147A07">
        <w:rPr>
          <w:rFonts w:eastAsia="Times New Roman" w:cs="Times New Roman"/>
          <w:szCs w:val="24"/>
          <w:shd w:val="solid" w:color="FFFFFF" w:fill="auto"/>
          <w:lang w:val="en-US" w:eastAsia="vi-VN"/>
        </w:rPr>
        <w:t>quyết định</w:t>
      </w:r>
      <w:r w:rsidRPr="00147A07">
        <w:rPr>
          <w:rFonts w:eastAsia="Times New Roman" w:cs="Times New Roman"/>
          <w:szCs w:val="24"/>
          <w:lang w:val="en-US" w:eastAsia="vi-VN"/>
        </w:rPr>
        <w:t>, điều chỉnh vốn điều lệ;</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Phê duyệt chiến lược, kế hoạch đầu tư phát triển 05 năm và kế hoạch sản xuất, kinh doanh hằng năm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đ) Quyết định bổ nhiệm, bổ nhiệm lại, miễn nhiệm, khen thưởng, kỷ luật, tiền lương, thù lao, tiền thưởng và quyền lợi khác của Chủ tịch và thành viên Hội đồng thành viên, Chủ tịch công ty, Kiểm soát viên, người đại diện phần vốn nhà nước; quyết định quỹ tiền lương, thù lao hằng năm của người quản lý doanh nghiệp, Kiểm soát viên.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Phê duyệt đề nghị của Hội đồng thành viên hoặc Chủ tịch công ty về việc bổ nhiệm, bổ nhiệm lại, miễn nhiệm, khen thưởng, kỷ luật đối với Tổng giám đốc hoặc Giám đốc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e) Phê duyệt phương án huy động vốn, dự án đầu tư, xây dựng, mua, bán tài sản cố định, dự án đầu tư ra ngoài doanh nghiệp, dự án đầu tư ra nước ngoài của doanh nghiệp theo quy định tại các điều 23, 24, 28 và 29 của Luật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g) Cấp vốn để thực hiện việc đầu tư vốn nhà nước vào doanh nghiệp sau khi được cấp có thẩm quyền phê duyệt; quyết định việc chuyển nhượng vốn đầu tư của doanh nghiệp tại công ty cổ phần, công ty trách nhiệm hữu hạn hai thành viên trở lên trong trường hợp giá trị chuyển nhượng thấp hơn giá trị ghi trên sổ sách kế toán của doanh nghiệp sau khi đã bù trừ dự phòng tổn thất vốn đầu tư;</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h) Quyết định chủ trương góp vốn, tăng, giảm vốn góp, chuyển nhượng vốn đầu tư của doanh nghiệp tại công ty cổ phần, công ty trách nhiệm hữu hạn hai thành viên trở lên; quyết định chủ trương tiếp nhận công ty cổ phần, công ty trách nhiệm hữu hạn hai thành viên trở lên thành công ty con, công ty liên </w:t>
      </w:r>
      <w:r w:rsidRPr="00147A07">
        <w:rPr>
          <w:rFonts w:eastAsia="Times New Roman" w:cs="Times New Roman"/>
          <w:szCs w:val="24"/>
          <w:shd w:val="solid" w:color="FFFFFF" w:fill="auto"/>
          <w:lang w:val="en-US" w:eastAsia="vi-VN"/>
        </w:rPr>
        <w:t>kết</w:t>
      </w:r>
      <w:r w:rsidRPr="00147A07">
        <w:rPr>
          <w:rFonts w:eastAsia="Times New Roman" w:cs="Times New Roman"/>
          <w:szCs w:val="24"/>
          <w:lang w:val="en-US" w:eastAsia="vi-VN"/>
        </w:rPr>
        <w:t xml:space="preserve">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i) Phê duyệt báo cáo tài chính, phương án phân phối lợi nhuận, trích lập các quỹ hằng năm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k) Giám sát, kiểm tra, thanh tra việc quản lý, sử dụng, bảo toàn và phát triển vốn, thực hiện chiến lược, kế hoạch đầu tư phát triển, việc tuyển dụng lao động, thực hiện chế độ tiền lương, tiền thưởng của doanh nghiệp; có ý kiến về việc giám sát, kiểm tra, thanh tra của cơ quan, tổ chức khác có </w:t>
      </w:r>
      <w:r w:rsidRPr="00147A07">
        <w:rPr>
          <w:rFonts w:eastAsia="Times New Roman" w:cs="Times New Roman"/>
          <w:szCs w:val="24"/>
          <w:shd w:val="solid" w:color="FFFFFF" w:fill="auto"/>
          <w:lang w:val="en-US" w:eastAsia="vi-VN"/>
        </w:rPr>
        <w:t>thẩm quyền</w:t>
      </w:r>
      <w:r w:rsidRPr="00147A07">
        <w:rPr>
          <w:rFonts w:eastAsia="Times New Roman" w:cs="Times New Roman"/>
          <w:szCs w:val="24"/>
          <w:lang w:val="en-US" w:eastAsia="vi-VN"/>
        </w:rPr>
        <w:t xml:space="preserve"> đối với hoạt động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l) Đánh giá kết quả hoạt động, hiệu quả hoạt động sản xuất, kinh doanh của doanh nghiệp; đánh giá mức độ hoàn thành nhiệm vụ trong quản lý, điều hành của người quản lý doanh nghiệp, Kiểm soát viên.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Đối với doanh nghiệp được giao quản lý, cơ quan đại diện chủ sở hữu thực hiện quyền, trách nhiệm quy định tại khoản 1 và khoản 2 Điều này, trừ quyền, trách nhiệm quy định tại Điều 41 của Luật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Chính phủ quy định chi tiết việc thực hiện quyền, trách nhiệm của cơ quan đại diện chủ sở hữu.</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71" w:name="dieu_43"/>
      <w:r w:rsidRPr="00147A07">
        <w:rPr>
          <w:rFonts w:eastAsia="Times New Roman" w:cs="Times New Roman"/>
          <w:b/>
          <w:bCs/>
          <w:szCs w:val="24"/>
          <w:lang w:val="en-US" w:eastAsia="vi-VN"/>
        </w:rPr>
        <w:t xml:space="preserve">Điều 43. Quyền, trách nhiệm của cơ quan đại diện chủ sở hữu đối </w:t>
      </w:r>
      <w:r w:rsidRPr="00147A07">
        <w:rPr>
          <w:rFonts w:eastAsia="Times New Roman" w:cs="Times New Roman"/>
          <w:b/>
          <w:bCs/>
          <w:szCs w:val="24"/>
          <w:shd w:val="solid" w:color="FFFFFF" w:fill="auto"/>
          <w:lang w:val="en-US" w:eastAsia="vi-VN"/>
        </w:rPr>
        <w:t>với</w:t>
      </w:r>
      <w:r w:rsidRPr="00147A07">
        <w:rPr>
          <w:rFonts w:eastAsia="Times New Roman" w:cs="Times New Roman"/>
          <w:b/>
          <w:bCs/>
          <w:szCs w:val="24"/>
          <w:lang w:val="en-US" w:eastAsia="vi-VN"/>
        </w:rPr>
        <w:t xml:space="preserve"> phần vốn nhà nước đầu tư tại công ty cổ phần, công ty trách nhiệm hữu hạn hai thành viên trở lên</w:t>
      </w:r>
      <w:bookmarkEnd w:id="71"/>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Cử, bãi nhiệm, miễn nhiệm, khen thưởng, kỷ luật, quyết định tiền lương, phụ cấp trách nhiệm, tiền thưởng và quyền lợi khác của người đại diện phần vốn nhà nước.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Quyết định theo thẩm quyền việc đầu tư tăng vốn, chuyển nhượng cổ phần, vốn góp của Nhà nước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Giám sát việc thu hồi vốn đầu tư, thu lợi nhuận, cổ tức được chia từ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Yêu cầu người đại diện phần vốn nhà nước thực hiện những nhiệm vụ quy định tại Điều 48 của Luật này; có ý kiến kịp thời bằng văn bản đối với những vấn đề thuộc trách nhiệm của người đại diện phải báo cáo, xin ý kiến.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5. Kiểm tra, giám sát, đánh giá hoạt động của người đại diện phần vốn nhà nước.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6. Chịu trách nhiệm về hiệu quả sử dụng, bảo toàn, phát triển vốn nhà nước.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7. Thực hiện quyền, trách nhiệm khác theo quy định tại Luật doanh nghiệp, điều lệ doanh nghiệp và </w:t>
      </w:r>
      <w:r w:rsidRPr="00147A07">
        <w:rPr>
          <w:rFonts w:eastAsia="Times New Roman" w:cs="Times New Roman"/>
          <w:szCs w:val="24"/>
          <w:shd w:val="solid" w:color="FFFFFF" w:fill="auto"/>
          <w:lang w:val="en-US" w:eastAsia="vi-VN"/>
        </w:rPr>
        <w:t>quy định</w:t>
      </w:r>
      <w:r w:rsidRPr="00147A07">
        <w:rPr>
          <w:rFonts w:eastAsia="Times New Roman" w:cs="Times New Roman"/>
          <w:szCs w:val="24"/>
          <w:lang w:val="en-US" w:eastAsia="vi-VN"/>
        </w:rPr>
        <w:t xml:space="preserve">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72" w:name="dieu_44"/>
      <w:r w:rsidRPr="00147A07">
        <w:rPr>
          <w:rFonts w:eastAsia="Times New Roman" w:cs="Times New Roman"/>
          <w:b/>
          <w:bCs/>
          <w:szCs w:val="24"/>
          <w:lang w:val="en-US" w:eastAsia="vi-VN"/>
        </w:rPr>
        <w:t>Điều 44. Quyền, trách nhiệm của Hội đồng thành viên hoặc Chủ tịch công ty tại doanh nghiệp do Nhà nước nắm giữ 100% vốn điều lệ</w:t>
      </w:r>
      <w:bookmarkEnd w:id="72"/>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Hội đồng thành viên hoặc Chủ tịch công ty đề nghị cấp có thẩm quyền quy định tại các điều 40, 41 và 42 của Luật này quyết định việc điều chỉnh vốn điều lệ; sửa đổi, bổ sung điều lệ; tổ chức lại, chuyển đổi sở hữu, giải thể, phá sản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Hội đồng thành viên đề nghị cấp có thẩm quyền quy định tại các điều 40, 41 và 42 của Luật này bổ nhiệm, bổ nhiệm lại, miễn nhiệm, khen thưởng, kỷ luật, tiền lương, thù lao, tiền thưởng và các quyền lợi khác đối với Chủ tịch và thành viên Hội đồng thành viên.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Hội đồng thành viên hoặc Chủ tịch công ty quyết định sau khi cơ quan đại diện chủ sở hữu phê duyệt về các nội dung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Chiến lược, kế hoạch đầu tư phát triển 05 năm và kế hoạch sản xuất, kinh doanh hằng năm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b) Bổ nhiệm, bổ nhiệm lại, miễn nhiệm, khen thưởng, kỷ luật đối với Tổng giám đốc hoặc Giám đốc;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Huy động vốn, đầu tư, xây dựng, mua, bán tài sản cố định, dự án đầu tư ra ngoài doanh nghiệp, dự án đầu tư ra nước ngoài của doanh nghiệp theo quy định tại các điều 23, 24, 28 và 29 của Luật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Góp vốn, tăng, giảm vốn góp, chuyển nhượng vốn đầu tư của doanh nghiệp đầu tư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đ) Tiếp nhận công ty cổ phần, công ty trách nhiệm hữu hạn hai thành viên trở lên thành công ty con, công ty liên kết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e) Báo cáo tài chính; phân phối lợi nhuận, trích lập các quỹ hằng năm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Hội đồng thành viên hoặc Chủ tịch công ty quyết định về các nội dung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Quy chế quản lý nội bộ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Tiền lương, thù lao, tiền thưởng và quyền lợi khác đối với Tổng giám đốc hoặc Giám đốc, các chức danh khác do Hội đồng thành viên bổ nhiệm;</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c) Bổ nhiệm, bổ nhiệm lại, miễn nhiệm, khen thưởng, kỷ luật, tiền lương, thù lao, tiền thưởng và các quyền lợi khác đối với Phó Tổng giám đốc hoặc Phó Giám đốc, </w:t>
      </w:r>
      <w:r w:rsidRPr="00147A07">
        <w:rPr>
          <w:rFonts w:eastAsia="Times New Roman" w:cs="Times New Roman"/>
          <w:szCs w:val="24"/>
          <w:shd w:val="solid" w:color="FFFFFF" w:fill="auto"/>
          <w:lang w:val="en-US" w:eastAsia="vi-VN"/>
        </w:rPr>
        <w:t>Kế toán</w:t>
      </w:r>
      <w:r w:rsidRPr="00147A07">
        <w:rPr>
          <w:rFonts w:eastAsia="Times New Roman" w:cs="Times New Roman"/>
          <w:szCs w:val="24"/>
          <w:lang w:val="en-US" w:eastAsia="vi-VN"/>
        </w:rPr>
        <w:t xml:space="preserve"> trưởng;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shd w:val="solid" w:color="FFFFFF" w:fill="auto"/>
          <w:lang w:val="en-US" w:eastAsia="vi-VN"/>
        </w:rPr>
        <w:t>d) Quyết định</w:t>
      </w:r>
      <w:r w:rsidRPr="00147A07">
        <w:rPr>
          <w:rFonts w:eastAsia="Times New Roman" w:cs="Times New Roman"/>
          <w:szCs w:val="24"/>
          <w:lang w:val="en-US" w:eastAsia="vi-VN"/>
        </w:rPr>
        <w:t xml:space="preserve"> hoặc ủy quyền cho Tổng giám đốc hoặc Giám đốc quyết định phương án huy động vốn, dự án đầu tư, xây dựng, mua, bán tài sản cố định thuộc thẩm quyền.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Hội đồng thành viên hoặc Chủ tịch công ty quản lý, điều hành doanh nghiệp tuân thủ quy định của pháp luật và quyết định của cơ quan đại diện chủ sở hữu.</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5. Hội đồng thành viên hoặc Chủ tịch công ty chịu trách nhiệm trước cơ quan đại diện chủ sở hữu trong quản lý, sử dụng, bảo toàn, phát triển vốn; báo cáo kịp thời cơ quan đại diện chủ sở hữu khi doanh nghiệp hoạt động thua lỗ, không bảo đảm khả năng thanh toán, không hoàn thành nhiệm vụ được giao và những trường hợp sai phạm khác.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6. Hội đồng thành viên hoặc Chủ tịch công ty chịu trách nhiệm trước pháp luật về vi phạm gây tổn thất vốn, tài sản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7. Hội đồng thành viên, Chủ tịch và thành viên Hội đồng thành viên hoặc Chủ tịch công ty thực hiện quyền, trách nhiệm khác theo quy định của Luật doanh nghiệp, điều lệ doanh nghiệp và quy định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73" w:name="dieu_45"/>
      <w:r w:rsidRPr="00147A07">
        <w:rPr>
          <w:rFonts w:eastAsia="Times New Roman" w:cs="Times New Roman"/>
          <w:b/>
          <w:bCs/>
          <w:szCs w:val="24"/>
          <w:lang w:val="en-US" w:eastAsia="vi-VN"/>
        </w:rPr>
        <w:t>Điều 45. Kiểm soát viên tại doanh nghiệp do Nhà nước nắm giữ 100% vốn điều lệ</w:t>
      </w:r>
      <w:bookmarkEnd w:id="73"/>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Kiểm soát viên do cơ quan đại diện chủ sở hữu, cơ quan nhà nước có thẩm quyền bổ nhiệm, bổ nhiệm lại, miễn nhiệm.</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Tiêu chuẩn, điều kiện, chế độ làm việc, quyền, trách nhiệm của Kiểm soát viên thực hiện theo quy định của pháp luật về doanh nghiệp và quy định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3. Tiền lương, thù lao, tiền thưởng của Kiểm soát viên: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Tiền lương, thù lao, tiền thưởng của Kiểm soát viên được xác định trên cơ sở mức độ hoàn thành nhiệm vụ, hiệu quả hoạt động sản xuất, kinh doanh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b) Tiền lương, thù lao, tiền thưởng của Kiểm soát viên do cơ quan đại diện chủ sở hữu, cơ quan nhà nước có </w:t>
      </w:r>
      <w:r w:rsidRPr="00147A07">
        <w:rPr>
          <w:rFonts w:eastAsia="Times New Roman" w:cs="Times New Roman"/>
          <w:szCs w:val="24"/>
          <w:shd w:val="solid" w:color="FFFFFF" w:fill="auto"/>
          <w:lang w:val="en-US" w:eastAsia="vi-VN"/>
        </w:rPr>
        <w:t>thẩm quyền</w:t>
      </w:r>
      <w:r w:rsidRPr="00147A07">
        <w:rPr>
          <w:rFonts w:eastAsia="Times New Roman" w:cs="Times New Roman"/>
          <w:szCs w:val="24"/>
          <w:lang w:val="en-US" w:eastAsia="vi-VN"/>
        </w:rPr>
        <w:t xml:space="preserve"> </w:t>
      </w:r>
      <w:r w:rsidRPr="00147A07">
        <w:rPr>
          <w:rFonts w:eastAsia="Times New Roman" w:cs="Times New Roman"/>
          <w:szCs w:val="24"/>
          <w:shd w:val="solid" w:color="FFFFFF" w:fill="auto"/>
          <w:lang w:val="en-US" w:eastAsia="vi-VN"/>
        </w:rPr>
        <w:t>quyết định</w:t>
      </w:r>
      <w:r w:rsidRPr="00147A07">
        <w:rPr>
          <w:rFonts w:eastAsia="Times New Roman" w:cs="Times New Roman"/>
          <w:szCs w:val="24"/>
          <w:lang w:val="en-US" w:eastAsia="vi-VN"/>
        </w:rPr>
        <w:t>, chi trả.</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74" w:name="chuong_6"/>
      <w:r w:rsidRPr="00147A07">
        <w:rPr>
          <w:rFonts w:eastAsia="Times New Roman" w:cs="Times New Roman"/>
          <w:b/>
          <w:bCs/>
          <w:szCs w:val="24"/>
          <w:lang w:val="en-US" w:eastAsia="vi-VN"/>
        </w:rPr>
        <w:t>Chương VI</w:t>
      </w:r>
      <w:bookmarkEnd w:id="74"/>
    </w:p>
    <w:p w:rsidR="00147A07" w:rsidRPr="00147A07" w:rsidRDefault="00147A07" w:rsidP="00147A07">
      <w:pPr>
        <w:spacing w:before="120" w:after="100" w:afterAutospacing="1" w:line="240" w:lineRule="auto"/>
        <w:jc w:val="center"/>
        <w:rPr>
          <w:rFonts w:eastAsia="Times New Roman" w:cs="Times New Roman"/>
          <w:szCs w:val="24"/>
          <w:lang w:val="en-US" w:eastAsia="vi-VN"/>
        </w:rPr>
      </w:pPr>
      <w:bookmarkStart w:id="75" w:name="chuong_6_name"/>
      <w:r w:rsidRPr="00147A07">
        <w:rPr>
          <w:rFonts w:eastAsia="Times New Roman" w:cs="Times New Roman"/>
          <w:b/>
          <w:bCs/>
          <w:szCs w:val="24"/>
          <w:lang w:val="en-US" w:eastAsia="vi-VN"/>
        </w:rPr>
        <w:t>NGƯỜI ĐẠI DIỆN PHẦN VỐN NHÀ NƯỚC, NGƯỜI ĐẠI DIỆN PHẦN VỐN CỦA DOANH NGHIỆP</w:t>
      </w:r>
      <w:bookmarkEnd w:id="75"/>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76" w:name="dieu_46"/>
      <w:r w:rsidRPr="00147A07">
        <w:rPr>
          <w:rFonts w:eastAsia="Times New Roman" w:cs="Times New Roman"/>
          <w:b/>
          <w:bCs/>
          <w:szCs w:val="24"/>
          <w:lang w:val="en-US" w:eastAsia="vi-VN"/>
        </w:rPr>
        <w:t>Điều 46. Tiêu chuẩn người đại diện phần vốn nhà nước, người đại diện phần vốn của doanh nghiệp</w:t>
      </w:r>
      <w:bookmarkEnd w:id="76"/>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Người đại diện phần vốn nhà nước, người đại diện phần vốn của doanh nghiệp phải đáp ứng các tiêu chuẩn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Công dân Việt Nam, thường trú tại Việt Nam;</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Có phẩm chất chính trị, đạo đức, có đủ năng lực hành vi dân sự, đủ sức khỏe để hoàn thành nhiệm vụ được giao;</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Hiểu biết pháp luật, có ý thức chấp hành pháp luật;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Có năng lực, trình độ chuyên môn nghiệp vụ, kinh nghiệm công tác phù hợp với yêu cầu của vị trí, chức danh được cử làm người đại diện;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5. Không trong thời gian cấm đảm nhiệm chức vụ, xem xét xử lý kỷ luật, điều tra, truy tố, xét xử, chấp hành hình phạt tù, thi hành quyết định kỷ luật;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6. Không phải là vợ hoặc chồng, cha đẻ, cha nuôi, mẹ đẻ, mẹ nuôi, con đẻ, con nuôi, anh ruột, chị ruột, em một, anh rể, em rể, chị dâu, em dâu của Chủ tịch và thành viên Hội đồng thành viên, Chủ tịch và thành viên Hội đồng quản trị, Chủ tịch công ty, Kiểm soát viên, Tổng Giám đốc hoặc Giám đốc, Phó Tổng giám đốc hoặc Phó Giám đốc, </w:t>
      </w:r>
      <w:r w:rsidRPr="00147A07">
        <w:rPr>
          <w:rFonts w:eastAsia="Times New Roman" w:cs="Times New Roman"/>
          <w:szCs w:val="24"/>
          <w:shd w:val="solid" w:color="FFFFFF" w:fill="auto"/>
          <w:lang w:val="en-US" w:eastAsia="vi-VN"/>
        </w:rPr>
        <w:t>Kế toán</w:t>
      </w:r>
      <w:r w:rsidRPr="00147A07">
        <w:rPr>
          <w:rFonts w:eastAsia="Times New Roman" w:cs="Times New Roman"/>
          <w:szCs w:val="24"/>
          <w:lang w:val="en-US" w:eastAsia="vi-VN"/>
        </w:rPr>
        <w:t xml:space="preserve"> trưởng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7. Tiêu chuẩn khác theo quy định của pháp luật về doanh nghiệp và quy định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77" w:name="dieu_47"/>
      <w:r w:rsidRPr="00147A07">
        <w:rPr>
          <w:rFonts w:eastAsia="Times New Roman" w:cs="Times New Roman"/>
          <w:b/>
          <w:bCs/>
          <w:szCs w:val="24"/>
          <w:lang w:val="en-US" w:eastAsia="vi-VN"/>
        </w:rPr>
        <w:t>Điều 47. Cử người đại diện phần vốn nhà nước, người đại diện phần vốn của doanh nghiệp</w:t>
      </w:r>
      <w:bookmarkEnd w:id="77"/>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Căn cứ tiêu chuẩn quy định tại Điều 46 của Luật này, cơ quan đại diện chủ sở hữu, doanh nghiệp do Nhà nước nắm giữ 100% vốn điều lệ lựa chọn, cử người đại diện phần vốn nhà nước, người đại diện phần vốn của doanh nghiệp. Việc cử người đại diện phải thực hiện bằng văn bản, trong đó quy định quyền, trách nhiệm của người đại diện.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2. Thời hạn cử người đại diện phần vốn nhà nước, người đại diện phần vốn của doanh nghiệp được xác định không quá nhiệm kỳ của Hội đồng thành viên, Hội đồng quản trị.</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Người đại diện phần vốn nhà nước, người đại diện phần vốn của doanh nghiệp chuyên trách tham gia làm người đại diện tại một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Người đại diện phần vốn nhà nước không chuyên trách có thể tham gia làm người đại diện phần vốn nhà nước tại không quá ba doanh nghiệp, số lượng người đại diện không chuyên trách tại một doanh nghiệp không quá 30% số lượng thành viên Hội đồng thành viên, Hội đồng quản trị.</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Người đại diện phần vốn của doanh nghiệp không chuyên trách có thể tham gia làm người đại diện tại một hoặc một số doanh nghiệp theo quy định tại điều lệ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78" w:name="dieu_48"/>
      <w:r w:rsidRPr="00147A07">
        <w:rPr>
          <w:rFonts w:eastAsia="Times New Roman" w:cs="Times New Roman"/>
          <w:b/>
          <w:bCs/>
          <w:szCs w:val="24"/>
          <w:lang w:val="en-US" w:eastAsia="vi-VN"/>
        </w:rPr>
        <w:t>Điều 48. Quyền, trách nhiệm của người đại diện phần vốn nhà nước</w:t>
      </w:r>
      <w:bookmarkEnd w:id="78"/>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Báo cáo, xin ý kiến cơ quan đại diện chủ sở hữu trước khi tham gia ý kiến, biểu quyết và quyết định tại Đại hội đồng cổ đông, cuộc họp của Hội đồng quản trị, Hội đồng thành viên về các vấn đề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a) Ngành, nghề </w:t>
      </w:r>
      <w:r w:rsidRPr="00147A07">
        <w:rPr>
          <w:rFonts w:eastAsia="Times New Roman" w:cs="Times New Roman"/>
          <w:szCs w:val="24"/>
          <w:shd w:val="solid" w:color="FFFFFF" w:fill="auto"/>
          <w:lang w:val="en-US" w:eastAsia="vi-VN"/>
        </w:rPr>
        <w:t>kinh</w:t>
      </w:r>
      <w:r w:rsidRPr="00147A07">
        <w:rPr>
          <w:rFonts w:eastAsia="Times New Roman" w:cs="Times New Roman"/>
          <w:szCs w:val="24"/>
          <w:lang w:val="en-US" w:eastAsia="vi-VN"/>
        </w:rPr>
        <w:t xml:space="preserve"> doanh, mục tiêu, nhiệm vụ, chiến lược, kế hoạch đầu tư phát triển, kế hoạch sản xuất, kinh doanh;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Ban hành điều lệ, sửa đổi, bổ sung điều lệ; tăng hoặc giảm vốn điều lệ; bầu, miễn nhiệm, bãi nhiệm, khen thưởng, xử lý vi phạm đối với thành viên Hội đồng quản trị, Hội đồng thành viên, Tổng giám đốc hoặc Giám đốc, Phó Tổng giám đốc hoặc Phó Giám đốc;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Phân phối lợi nhuận, trích lập các quỹ hằng năm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Tổ chức lại, giải thể, phá sản;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đ) Các vấn đề khác thuộc thẩm quyền của Đại hội đồng cổ đông, Hội đồng quản trị, Hội đồng thành viên.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2. Báo cáo kịp thời về việc công ty cổ phần, công ty trách nhiệm hữu hạn hai thành viên trở lên hoạt động thua lỗ, không bảo đảm khả năng thanh toán, không hoàn thành nhiệm vụ được giao và những </w:t>
      </w:r>
      <w:r w:rsidRPr="00147A07">
        <w:rPr>
          <w:rFonts w:eastAsia="Times New Roman" w:cs="Times New Roman"/>
          <w:szCs w:val="24"/>
          <w:shd w:val="solid" w:color="FFFFFF" w:fill="auto"/>
          <w:lang w:val="en-US" w:eastAsia="vi-VN"/>
        </w:rPr>
        <w:t>trường hợp</w:t>
      </w:r>
      <w:r w:rsidRPr="00147A07">
        <w:rPr>
          <w:rFonts w:eastAsia="Times New Roman" w:cs="Times New Roman"/>
          <w:szCs w:val="24"/>
          <w:lang w:val="en-US" w:eastAsia="vi-VN"/>
        </w:rPr>
        <w:t xml:space="preserve"> sai phạm khác.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3. Định kỳ hằng quý, hằng năm và đột xuất theo yêu cầu của cơ quan đại diện chủ sở hữu, người đại diện phần vốn nhà nước tổng hợp, báo cáo tình hình sản xuất, kinh doanh, </w:t>
      </w:r>
      <w:r w:rsidRPr="00147A07">
        <w:rPr>
          <w:rFonts w:eastAsia="Times New Roman" w:cs="Times New Roman"/>
          <w:szCs w:val="24"/>
          <w:shd w:val="solid" w:color="FFFFFF" w:fill="auto"/>
          <w:lang w:val="en-US" w:eastAsia="vi-VN"/>
        </w:rPr>
        <w:t>tình hình</w:t>
      </w:r>
      <w:r w:rsidRPr="00147A07">
        <w:rPr>
          <w:rFonts w:eastAsia="Times New Roman" w:cs="Times New Roman"/>
          <w:szCs w:val="24"/>
          <w:lang w:val="en-US" w:eastAsia="vi-VN"/>
        </w:rPr>
        <w:t xml:space="preserve"> tài chính và kiến nghị giải pháp.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Yêu cầu công ty cổ phần, công ty trách nhiệm hữu hạn hai thành viên trở lên nộp vào ngân sách nhà nước khoản lợi nhuận, cổ tức được chia tương ứng với phần vốn nhà nước đầu tư tại công ty.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5. Không được tiếp tục làm người đại diện khi thực hiện không đúng quyền, trách nhiệm được giao hoặc không còn đáp ứng tiêu chuẩn của người đại diện.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6. Chịu trách nhiệm trước pháp luật về hành vi vi phạm gây tổn thất vốn nhà nước.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7. Thực hiện quyền, trách nhiệm khác quy định tại điều lệ công ty cổ phần, công ty trách nhiệm hữu hạn hai thành viên trở lên, pháp luật về doanh nghiệp và quy định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79" w:name="dieu_49"/>
      <w:r w:rsidRPr="00147A07">
        <w:rPr>
          <w:rFonts w:eastAsia="Times New Roman" w:cs="Times New Roman"/>
          <w:b/>
          <w:bCs/>
          <w:szCs w:val="24"/>
          <w:lang w:val="en-US" w:eastAsia="vi-VN"/>
        </w:rPr>
        <w:t>Điều 49. Quyền, trách nhiệm của người đại diện phần vốn của doanh nghiệp</w:t>
      </w:r>
      <w:bookmarkEnd w:id="79"/>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Báo cáo, xin ý kiến doanh nghiệp đã cử người đại diện trước khi tham gia ý kiến, biểu quyết và quyết định tại Đại hội đồng cổ đông, cuộc họp của Hội đồng quản trị, Hội đồng thành viên về các vấn đề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Ngành, nghề kinh doanh, mục tiêu, nhiệm vụ, chiến lược, kế hoạch đầu tư phát triển, kế hoạch sản xuất, kinh doanh;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Ban hành điều lệ, sửa đổi, bổ sung điều lệ; tăng hoặc giảm vốn điều lệ; bầu, miễn nhiệm, bãi nhiệm, khen thưởng, xử lý vi phạm đối với thành viên Hội đồng quản trị, Hội đồng thành viên, Tổng giám đốc hoặc Giám đốc, Phó Tổng giám đốc hoặc Phó Giám đốc;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Phân phối lợi nhuận, trích lập các quỹ hằng năm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Tổ chức lại, giải thể, phá sản;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đ) Các vấn đề khác thuộc </w:t>
      </w:r>
      <w:r w:rsidRPr="00147A07">
        <w:rPr>
          <w:rFonts w:eastAsia="Times New Roman" w:cs="Times New Roman"/>
          <w:szCs w:val="24"/>
          <w:shd w:val="solid" w:color="FFFFFF" w:fill="auto"/>
          <w:lang w:val="en-US" w:eastAsia="vi-VN"/>
        </w:rPr>
        <w:t>thẩm quyền</w:t>
      </w:r>
      <w:r w:rsidRPr="00147A07">
        <w:rPr>
          <w:rFonts w:eastAsia="Times New Roman" w:cs="Times New Roman"/>
          <w:szCs w:val="24"/>
          <w:lang w:val="en-US" w:eastAsia="vi-VN"/>
        </w:rPr>
        <w:t xml:space="preserve"> của Đại hội đồng cổ đông, Hội đồng quản trị, Hội đồng thành viên.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Báo cáo kịp thời về việc công ty cổ phần, công ty trách nhiệm hữu hạn hai thành viên trở lên hoạt động thua lỗ, không bảo đảm khả năng thanh toán, không hoàn thành nhiệm vụ được giao và những trường hợp sai phạm khác.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Định kỳ hằng quý, hằng năm và đột xuất theo yêu cầu của doanh nghiệp, người đại diện phần vốn của doanh nghiệp tổng hợp, báo cáo tình hình sản xuất, kinh doanh, tình hình tài chính và kiến nghị giải pháp.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4. Không được tiếp tục làm người đại diện khi thực hiện không đúng quyền, trách nhiệm được giao hoặc không còn đáp ứng tiêu chuẩn </w:t>
      </w:r>
      <w:r w:rsidRPr="00147A07">
        <w:rPr>
          <w:rFonts w:eastAsia="Times New Roman" w:cs="Times New Roman"/>
          <w:szCs w:val="24"/>
          <w:shd w:val="solid" w:color="FFFFFF" w:fill="auto"/>
          <w:lang w:val="en-US" w:eastAsia="vi-VN"/>
        </w:rPr>
        <w:t>của</w:t>
      </w:r>
      <w:r w:rsidRPr="00147A07">
        <w:rPr>
          <w:rFonts w:eastAsia="Times New Roman" w:cs="Times New Roman"/>
          <w:szCs w:val="24"/>
          <w:lang w:val="en-US" w:eastAsia="vi-VN"/>
        </w:rPr>
        <w:t xml:space="preserve"> người đại diện.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5. Chịu trách nhiệm trước pháp luật về hành vi vi phạm gây tổn thất vốn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6. Thực hiện quyền, trách nhiệm khác theo quy định của pháp luật về doanh nghiệp, điều lệ doanh nghiệp và quy định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80" w:name="dieu_50"/>
      <w:r w:rsidRPr="00147A07">
        <w:rPr>
          <w:rFonts w:eastAsia="Times New Roman" w:cs="Times New Roman"/>
          <w:b/>
          <w:bCs/>
          <w:szCs w:val="24"/>
          <w:lang w:val="en-US" w:eastAsia="vi-VN"/>
        </w:rPr>
        <w:t>Điều 50. Tiền lương, thù lao, tiền thưởng và quyền lợi khác của người đại diện phần vốn nhà nước, ng</w:t>
      </w:r>
      <w:r w:rsidRPr="00147A07">
        <w:rPr>
          <w:rFonts w:eastAsia="Times New Roman" w:cs="Times New Roman"/>
          <w:b/>
          <w:bCs/>
          <w:szCs w:val="24"/>
          <w:shd w:val="solid" w:color="FFFFFF" w:fill="auto"/>
          <w:lang w:val="en-US" w:eastAsia="vi-VN"/>
        </w:rPr>
        <w:t>ườ</w:t>
      </w:r>
      <w:r w:rsidRPr="00147A07">
        <w:rPr>
          <w:rFonts w:eastAsia="Times New Roman" w:cs="Times New Roman"/>
          <w:b/>
          <w:bCs/>
          <w:szCs w:val="24"/>
          <w:lang w:val="en-US" w:eastAsia="vi-VN"/>
        </w:rPr>
        <w:t>i đại diện phần vốn của doanh nghiệp</w:t>
      </w:r>
      <w:bookmarkEnd w:id="80"/>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Người đại diện phần vốn nhà nước, người đại diện phần vốn của doanh nghiệp chuyên trách tại công ty cổ phần, công ty trách nhiệm hữu hạn hai thành viên trở lên được hưởng tiền lương, phụ cấp trách nhiệm, tiền thưởng và quyền lợi khác do công ty cổ phần, công ty trách nhiệm hữu hạn hai thành viên trở lên chi trả.</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2. Người đại diện phần vốn nhà nước, người đại diện phần vốn của doanh nghiệp không chuyên trách tại công ty cổ phần, công ty trách nhiệm hữu hạn hai thành viên trở lên được hưởng tiền lương, thù lao, tiền thưởng và các quyền lợi khác như sau:</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Thù lao do công ty cổ phần, công ty trách nhiệm hữu hạn hai thành viên trở lên chi trả;</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Tiền lương, phụ cấp trách nhiệm, tiền thưởng và quyền lợi khác do cơ quan đại diện chủ sở hữu, doanh nghiệp do Nhà nước nắm giữ 100% vốn điều lệ chi trả.</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81" w:name="chuong_7"/>
      <w:r w:rsidRPr="00147A07">
        <w:rPr>
          <w:rFonts w:eastAsia="Times New Roman" w:cs="Times New Roman"/>
          <w:b/>
          <w:bCs/>
          <w:szCs w:val="24"/>
          <w:lang w:val="en-US" w:eastAsia="vi-VN"/>
        </w:rPr>
        <w:t>Chương VII</w:t>
      </w:r>
      <w:bookmarkEnd w:id="81"/>
    </w:p>
    <w:p w:rsidR="00147A07" w:rsidRPr="00147A07" w:rsidRDefault="00147A07" w:rsidP="00147A07">
      <w:pPr>
        <w:spacing w:before="120" w:after="100" w:afterAutospacing="1" w:line="240" w:lineRule="auto"/>
        <w:jc w:val="center"/>
        <w:rPr>
          <w:rFonts w:eastAsia="Times New Roman" w:cs="Times New Roman"/>
          <w:szCs w:val="24"/>
          <w:lang w:val="en-US" w:eastAsia="vi-VN"/>
        </w:rPr>
      </w:pPr>
      <w:bookmarkStart w:id="82" w:name="chuong_7_name"/>
      <w:r w:rsidRPr="00147A07">
        <w:rPr>
          <w:rFonts w:eastAsia="Times New Roman" w:cs="Times New Roman"/>
          <w:b/>
          <w:bCs/>
          <w:szCs w:val="24"/>
          <w:lang w:val="en-US" w:eastAsia="vi-VN"/>
        </w:rPr>
        <w:t>GIÁM SÁT, KIỂM TRA, THANH TRA HOẠT ĐỘNG ĐẦU TƯ, QUẢN LÝ, SỬ DỤNG VỐN NHÀ NƯỚC TẠI DOANH NGHIỆP</w:t>
      </w:r>
      <w:bookmarkEnd w:id="82"/>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83" w:name="muc_1_1"/>
      <w:r w:rsidRPr="00147A07">
        <w:rPr>
          <w:rFonts w:eastAsia="Times New Roman" w:cs="Times New Roman"/>
          <w:b/>
          <w:bCs/>
          <w:szCs w:val="24"/>
          <w:lang w:val="en-US" w:eastAsia="vi-VN"/>
        </w:rPr>
        <w:t>Mục 1: NỘI DUNG GIÁM SÁT, KIỂM TRA, THANH TRA HOẠT ĐỘNG ĐẦU TƯ, QUẢN LÝ, SỬ DỤNG VỐN NHÀ NƯỚC TẠI DOANH NGHIỆP</w:t>
      </w:r>
      <w:bookmarkEnd w:id="83"/>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84" w:name="dieu_51"/>
      <w:r w:rsidRPr="00147A07">
        <w:rPr>
          <w:rFonts w:eastAsia="Times New Roman" w:cs="Times New Roman"/>
          <w:b/>
          <w:bCs/>
          <w:szCs w:val="24"/>
          <w:lang w:val="en-US" w:eastAsia="vi-VN"/>
        </w:rPr>
        <w:t>Điều 51. Giám sát, kiểm tra, thanh tra hoạt động đầu tư vốn nhà nước vào doanh nghiệp</w:t>
      </w:r>
      <w:bookmarkEnd w:id="84"/>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Việc ban hành chính sách, pháp luật về đầu tư vốn nhà nước vào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Việc đầu tư vốn nhà nước vào doanh nghiệp theo mục tiêu, nguyên tắc, phạm vi quy định tại Luật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Việc xác định vốn đầu tư, cân đối kế hoạch nguồn vốn và sử dụng nguồn vốn để đầu tư vốn nhà nước vào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4. Hiệu quả kinh tế, hiệu quả xã hội của việc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 xml:space="preserve"> vốn nhà nước vào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5. Việc quyết định chủ trương đầu tư, trình tự, thủ tục quyết định đầu tư vốn nhà nước vào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6. Việc thực hiện quyền, trách nhiệm của cơ quan đại diện chủ sở hữu trong đầu tư vốn nhà nước vào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85" w:name="dieu_52"/>
      <w:r w:rsidRPr="00147A07">
        <w:rPr>
          <w:rFonts w:eastAsia="Times New Roman" w:cs="Times New Roman"/>
          <w:b/>
          <w:bCs/>
          <w:szCs w:val="24"/>
          <w:lang w:val="en-US" w:eastAsia="vi-VN"/>
        </w:rPr>
        <w:t>Điều 52. Giám sát, kiểm tra, thanh tra hoạt động quản lý, sử dụng vốn, tài sản tại doanh nghiệp do Nhà nước nắm giữ 100% vốn điều lệ</w:t>
      </w:r>
      <w:bookmarkEnd w:id="85"/>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Việc ban hành chính sách, pháp luật về quản lý, sử dụng vốn, tài sản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2. Việc thực hiện quyền, trách nhiệm của cơ quan đại diện chủ sở hữu </w:t>
      </w:r>
      <w:r w:rsidRPr="00147A07">
        <w:rPr>
          <w:rFonts w:eastAsia="Times New Roman" w:cs="Times New Roman"/>
          <w:szCs w:val="24"/>
          <w:shd w:val="solid" w:color="FFFFFF" w:fill="auto"/>
          <w:lang w:val="en-US" w:eastAsia="vi-VN"/>
        </w:rPr>
        <w:t>trong</w:t>
      </w:r>
      <w:r w:rsidRPr="00147A07">
        <w:rPr>
          <w:rFonts w:eastAsia="Times New Roman" w:cs="Times New Roman"/>
          <w:szCs w:val="24"/>
          <w:lang w:val="en-US" w:eastAsia="vi-VN"/>
        </w:rPr>
        <w:t xml:space="preserve"> quản lý, sử dụng vốn, tài sản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Việc thực hiện kế hoạch sản xuất, kinh doanh, kế hoạch tài chính và chiến lược phát triển của doanh nghiệp, thực hiện nhiệm vụ cung ứng sản phẩm, dịch vụ công ích do Nhà nước đặt hàng, giao kế hoạch.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4. Việc huy động và sử dụng vốn huy động, quản lý nợ phải thu, nợ phải trả, việc thực hiện dự án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 xây dựng, mua, bán tài sản cố định, bảo toàn, phát triển vốn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5. Việc ban hành quy chế quản lý nội bộ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6. Hoạt động đầu tư ra ngoài doanh nghiệp, hoạt động đầu tư ra nước ngoài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7. Việc chuyển nhượng, thu hồi vốn, thu lợi nhuận, cổ tức được chia từ khoản vốn đầu tư ra ngoài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8. Quản lý vốn của doanh nghiệp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 xml:space="preserve">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9. Thực hiện chế độ tiền lương, thù lao, tiền thưởng, phụ cấp trách nhiệm và quyền lợi khác đối với người lao động, người quản lý doanh nghiệp, Kiểm soát viên, người đại diện phần vốn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10. Thực hiện nghĩa vụ đối với ngân sách nhà nước, phân phối lợi nhuận, trích lập và sử dụng các quỹ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86" w:name="dieu_53"/>
      <w:r w:rsidRPr="00147A07">
        <w:rPr>
          <w:rFonts w:eastAsia="Times New Roman" w:cs="Times New Roman"/>
          <w:b/>
          <w:bCs/>
          <w:szCs w:val="24"/>
          <w:lang w:val="en-US" w:eastAsia="vi-VN"/>
        </w:rPr>
        <w:t>Điều 53. Giám sát, kiểm tra, thanh tra hoạt động quản lý vốn nhà nước đầu tư tại công ty cổ phần, công ty trách nhiệm hữu hạn hai thành viên trở lên</w:t>
      </w:r>
      <w:bookmarkEnd w:id="86"/>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Việc ban hành chính sách, pháp luật về quản lý vốn nhà nước đầu tư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Việc thực hiện quyền, trách nhiệm của cơ quan đại diện chủ sở hữu trong quản lý vốn nhà nước đầu tư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Việc duy trì tỷ lệ cổ phần, vốn góp tại công ty cổ phần, công ty trách nhiệm hữu hạn hai thành viên trở lên theo tiêu chí phân loại doanh nghiệp theo quy định của pháp luật.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4. Việc cử, thực hiện quyền, trách nhiệm, chế độ tiền lương, thù lao, tiền thưởng, phụ cấp trách nhiệm và quyền lợi khác của người đại diện phần vốn nhà nước.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5. Việc thực hiện kế hoạch </w:t>
      </w:r>
      <w:r w:rsidRPr="00147A07">
        <w:rPr>
          <w:rFonts w:eastAsia="Times New Roman" w:cs="Times New Roman"/>
          <w:szCs w:val="24"/>
          <w:shd w:val="solid" w:color="FFFFFF" w:fill="auto"/>
          <w:lang w:val="en-US" w:eastAsia="vi-VN"/>
        </w:rPr>
        <w:t>thoái</w:t>
      </w:r>
      <w:r w:rsidRPr="00147A07">
        <w:rPr>
          <w:rFonts w:eastAsia="Times New Roman" w:cs="Times New Roman"/>
          <w:szCs w:val="24"/>
          <w:lang w:val="en-US" w:eastAsia="vi-VN"/>
        </w:rPr>
        <w:t xml:space="preserve"> vốn nhà nước, thu hồi vốn nhà nước, thu lợi nhuận, cổ tức được chia từ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87" w:name="dieu_54"/>
      <w:r w:rsidRPr="00147A07">
        <w:rPr>
          <w:rFonts w:eastAsia="Times New Roman" w:cs="Times New Roman"/>
          <w:b/>
          <w:bCs/>
          <w:szCs w:val="24"/>
          <w:lang w:val="en-US" w:eastAsia="vi-VN"/>
        </w:rPr>
        <w:t>Điều 54. Giám sát, kiểm tra, thanh tra việc cơ cấu lại vốn nhà nước tại doanh nghiệp</w:t>
      </w:r>
      <w:bookmarkEnd w:id="87"/>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Việc ban hành chính sách, pháp luật về cơ cấu lại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2. Việc thực hiện quyền, trách nhiệm của cơ quan đại diện chủ sở hữu </w:t>
      </w:r>
      <w:r w:rsidRPr="00147A07">
        <w:rPr>
          <w:rFonts w:eastAsia="Times New Roman" w:cs="Times New Roman"/>
          <w:szCs w:val="24"/>
          <w:shd w:val="solid" w:color="FFFFFF" w:fill="auto"/>
          <w:lang w:val="en-US" w:eastAsia="vi-VN"/>
        </w:rPr>
        <w:t>trong</w:t>
      </w:r>
      <w:r w:rsidRPr="00147A07">
        <w:rPr>
          <w:rFonts w:eastAsia="Times New Roman" w:cs="Times New Roman"/>
          <w:szCs w:val="24"/>
          <w:lang w:val="en-US" w:eastAsia="vi-VN"/>
        </w:rPr>
        <w:t xml:space="preserve"> việc cơ cấu lại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Việc xây dựng, phê duyệt, thực hiện đề án cơ cấu lại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88" w:name="muc_2_1"/>
      <w:r w:rsidRPr="00147A07">
        <w:rPr>
          <w:rFonts w:eastAsia="Times New Roman" w:cs="Times New Roman"/>
          <w:b/>
          <w:bCs/>
          <w:szCs w:val="24"/>
          <w:lang w:val="en-US" w:eastAsia="vi-VN"/>
        </w:rPr>
        <w:t xml:space="preserve">Mục 2: TỔ CHỨC GIÁM SÁT, KIỂM TRA, THANH TRA HOẠT ĐỘNG ĐẦU TƯ, QUẢN LÝ, SỬ DỤNG VỐN NHÀ NƯỚC TẠI DOANH NGHIỆP </w:t>
      </w:r>
      <w:bookmarkEnd w:id="88"/>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89" w:name="dieu_55"/>
      <w:r w:rsidRPr="00147A07">
        <w:rPr>
          <w:rFonts w:eastAsia="Times New Roman" w:cs="Times New Roman"/>
          <w:b/>
          <w:bCs/>
          <w:szCs w:val="24"/>
          <w:lang w:val="en-US" w:eastAsia="vi-VN"/>
        </w:rPr>
        <w:t>Điều 55. Giám sát của Quốc hội</w:t>
      </w:r>
      <w:bookmarkEnd w:id="89"/>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 xml:space="preserve">1. Quốc hội, </w:t>
      </w:r>
      <w:r w:rsidRPr="00147A07">
        <w:rPr>
          <w:rFonts w:eastAsia="Times New Roman" w:cs="Times New Roman"/>
          <w:szCs w:val="24"/>
          <w:shd w:val="solid" w:color="FFFFFF" w:fill="auto"/>
          <w:lang w:val="en-US" w:eastAsia="vi-VN"/>
        </w:rPr>
        <w:t>Ủy ban</w:t>
      </w:r>
      <w:r w:rsidRPr="00147A07">
        <w:rPr>
          <w:rFonts w:eastAsia="Times New Roman" w:cs="Times New Roman"/>
          <w:szCs w:val="24"/>
          <w:lang w:val="en-US" w:eastAsia="vi-VN"/>
        </w:rPr>
        <w:t xml:space="preserve"> thường vụ Quốc hội, Hội đồng dân tộc, các </w:t>
      </w:r>
      <w:r w:rsidRPr="00147A07">
        <w:rPr>
          <w:rFonts w:eastAsia="Times New Roman" w:cs="Times New Roman"/>
          <w:szCs w:val="24"/>
          <w:shd w:val="solid" w:color="FFFFFF" w:fill="auto"/>
          <w:lang w:val="en-US" w:eastAsia="vi-VN"/>
        </w:rPr>
        <w:t>Ủy ban</w:t>
      </w:r>
      <w:r w:rsidRPr="00147A07">
        <w:rPr>
          <w:rFonts w:eastAsia="Times New Roman" w:cs="Times New Roman"/>
          <w:szCs w:val="24"/>
          <w:lang w:val="en-US" w:eastAsia="vi-VN"/>
        </w:rPr>
        <w:t xml:space="preserve"> của Quốc hội, Đoàn đại biểu Quốc hội, đại biểu Quốc hội giám sát hoạt động đầu tư, quản lý, sử dụng vốn nhà nước tại doanh nghiệp theo quy định, của pháp luật về hoạt động giám sát của Quốc hội.</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Quốc hội xem xét báo cáo của Chính phủ tại kỳ họp Quốc hội cuối năm về tình hình đầu tư, quản lý, sử dụng vốn nhà nước tại doanh nghiệp của năm trước.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3. Giữa hai kỳ họp, </w:t>
      </w:r>
      <w:r w:rsidRPr="00147A07">
        <w:rPr>
          <w:rFonts w:eastAsia="Times New Roman" w:cs="Times New Roman"/>
          <w:szCs w:val="24"/>
          <w:shd w:val="solid" w:color="FFFFFF" w:fill="auto"/>
          <w:lang w:val="en-US" w:eastAsia="vi-VN"/>
        </w:rPr>
        <w:t>Ủy ban</w:t>
      </w:r>
      <w:r w:rsidRPr="00147A07">
        <w:rPr>
          <w:rFonts w:eastAsia="Times New Roman" w:cs="Times New Roman"/>
          <w:szCs w:val="24"/>
          <w:lang w:val="en-US" w:eastAsia="vi-VN"/>
        </w:rPr>
        <w:t xml:space="preserve"> thường vụ Quốc hội có quyền yêu cầu Chính phủ, Thủ tướng Chính phủ, các thành viên khác của Chính phủ giải trình, trả lời chất vấn những vấn đề về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90" w:name="dieu_56"/>
      <w:r w:rsidRPr="00147A07">
        <w:rPr>
          <w:rFonts w:eastAsia="Times New Roman" w:cs="Times New Roman"/>
          <w:b/>
          <w:bCs/>
          <w:szCs w:val="24"/>
          <w:lang w:val="en-US" w:eastAsia="vi-VN"/>
        </w:rPr>
        <w:t>Điều 56. Kiểm tra, thanh tra của Chính phủ</w:t>
      </w:r>
      <w:bookmarkEnd w:id="90"/>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1. Chính phủ, Thủ tướng Chính phủ </w:t>
      </w:r>
      <w:r w:rsidRPr="00147A07">
        <w:rPr>
          <w:rFonts w:eastAsia="Times New Roman" w:cs="Times New Roman"/>
          <w:szCs w:val="24"/>
          <w:shd w:val="solid" w:color="FFFFFF" w:fill="auto"/>
          <w:lang w:val="en-US" w:eastAsia="vi-VN"/>
        </w:rPr>
        <w:t>trong</w:t>
      </w:r>
      <w:r w:rsidRPr="00147A07">
        <w:rPr>
          <w:rFonts w:eastAsia="Times New Roman" w:cs="Times New Roman"/>
          <w:szCs w:val="24"/>
          <w:lang w:val="en-US" w:eastAsia="vi-VN"/>
        </w:rPr>
        <w:t xml:space="preserve"> phạm vi nhiệm vụ, quyền hạn tổ chức kiểm tra, thanh tra các hoạt động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Việc xây dựng, ban hành, tổ chức thực hiện chính sách, pháp luật về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Việc thực hiện quyền, trách nhiệm của cơ quan đại diện chủ sở hữu;</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Kết quả hoạt động sản xuất, kinh doanh, bảo toàn, phát triển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Bộ Tài chính: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Kiến nghị, đề xuất giải pháp với cơ quan đại diện chủ sở hữu về hoạt động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b) Hằng năm tổng hợp, kiến nghị, đề xuất giải pháp về hoạt động đầu tư, quản lý, sử dụng vốn nhà nước tại doanh nghiệp </w:t>
      </w:r>
      <w:r w:rsidRPr="00147A07">
        <w:rPr>
          <w:rFonts w:eastAsia="Times New Roman" w:cs="Times New Roman"/>
          <w:szCs w:val="24"/>
          <w:shd w:val="solid" w:color="FFFFFF" w:fill="auto"/>
          <w:lang w:val="en-US" w:eastAsia="vi-VN"/>
        </w:rPr>
        <w:t>trong</w:t>
      </w:r>
      <w:r w:rsidRPr="00147A07">
        <w:rPr>
          <w:rFonts w:eastAsia="Times New Roman" w:cs="Times New Roman"/>
          <w:szCs w:val="24"/>
          <w:lang w:val="en-US" w:eastAsia="vi-VN"/>
        </w:rPr>
        <w:t xml:space="preserve"> phạm vi toàn quốc và báo cáo Chính phủ.</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3. Các bộ, cơ quan ngang bộ thực hiện kiểm tra, thanh tra hoạt động đầu tư, quản lý, sử dụng vốn nhà nước tại doanh nghiệp </w:t>
      </w:r>
      <w:r w:rsidRPr="00147A07">
        <w:rPr>
          <w:rFonts w:eastAsia="Times New Roman" w:cs="Times New Roman"/>
          <w:szCs w:val="24"/>
          <w:shd w:val="solid" w:color="FFFFFF" w:fill="auto"/>
          <w:lang w:val="en-US" w:eastAsia="vi-VN"/>
        </w:rPr>
        <w:t>trong</w:t>
      </w:r>
      <w:r w:rsidRPr="00147A07">
        <w:rPr>
          <w:rFonts w:eastAsia="Times New Roman" w:cs="Times New Roman"/>
          <w:szCs w:val="24"/>
          <w:lang w:val="en-US" w:eastAsia="vi-VN"/>
        </w:rPr>
        <w:t xml:space="preserve"> phạm vi nhiệm vụ, quyền hạn.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91" w:name="dieu_57"/>
      <w:r w:rsidRPr="00147A07">
        <w:rPr>
          <w:rFonts w:eastAsia="Times New Roman" w:cs="Times New Roman"/>
          <w:b/>
          <w:bCs/>
          <w:szCs w:val="24"/>
          <w:lang w:val="en-US" w:eastAsia="vi-VN"/>
        </w:rPr>
        <w:t>Điều 57. Giám sát, kiểm tra, thanh tra của cơ quan đại diện chủ sở hữu</w:t>
      </w:r>
      <w:bookmarkEnd w:id="91"/>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Cơ quan đại diện chủ sở hữu thực hiện giám sát, kiểm tra, thanh tra các hoạt động sau:</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Đầu tư, quản lý, sử dụng vốn nhà nước tại doanh nghiệp; hiệu quả hoạt động sản xuất, kinh doanh, bảo toàn, phát triển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Thực hiện quyền, trách nhiệm của người quản lý doanh nghiệp, Kiểm soát viên, người đại diện phần vốn nhà nước;</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Việc chấp hành chính sách, pháp luật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Đầu tư, thu hồi vốn, thu lợi nhuận, cổ tức được chia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đ) Thực hiện kiến nghị, cảnh báo của cơ quan quản lý nhà nước, cơ quan thanh tra, kiểm toán, cơ quan đại diện chủ sở hữu về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Căn cứ kết quả giám sát, kiểm tra, thanh tra quy định tại khoản 1 Điều này, cơ quan đại diện chủ sở hữu:</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Cảnh báo, xử lý kịp thời vấn đề phát hiện trong quá trình giám sát, kiểm tra, thanh tra;</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Yêu cầu thực hiện đầy đủ, kịp thời kiến nghị, cảnh báo của cơ quan quản lý nhà nước, cơ quan thanh tra, kiểm toán về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Xử lý hoặc kiến nghị xử lý theo thẩm quyền đối với người quản lý doanh nghiệp, Kiểm soát viên, người đại diện phần vốn nhà nước có hành vi vi phạm về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d) Hằng năm tổng hợp, gửi Bộ Tài chính kết quả giám sát về hoạt động </w:t>
      </w:r>
      <w:r w:rsidRPr="00147A07">
        <w:rPr>
          <w:rFonts w:eastAsia="Times New Roman" w:cs="Times New Roman"/>
          <w:szCs w:val="24"/>
          <w:shd w:val="solid" w:color="FFFFFF" w:fill="auto"/>
          <w:lang w:val="en-US" w:eastAsia="vi-VN"/>
        </w:rPr>
        <w:t>đầu tư</w:t>
      </w:r>
      <w:r w:rsidRPr="00147A07">
        <w:rPr>
          <w:rFonts w:eastAsia="Times New Roman" w:cs="Times New Roman"/>
          <w:szCs w:val="24"/>
          <w:lang w:val="en-US" w:eastAsia="vi-VN"/>
        </w:rPr>
        <w:t>, quản lý, sử dụng vốn nhà nước tại doanh nghiệp do mình quyết định thành lập hoặc được giao quản lý.</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92" w:name="dieu_58"/>
      <w:r w:rsidRPr="00147A07">
        <w:rPr>
          <w:rFonts w:eastAsia="Times New Roman" w:cs="Times New Roman"/>
          <w:b/>
          <w:bCs/>
          <w:szCs w:val="24"/>
          <w:lang w:val="en-US" w:eastAsia="vi-VN"/>
        </w:rPr>
        <w:t>Điều 58. Giám sát nội bộ của doanh nghiệp do Nhà nước nắm giữ 100% vốn điều lệ</w:t>
      </w:r>
      <w:bookmarkEnd w:id="92"/>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Doanh nghiệp thực hiện giám sát nội bộ những nội dung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Hiệu quả hoạt động sản xuất, kinh doanh, bảo toàn, phát triển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Việc thực hiện quyền, trách nhiệm của người quản lý doanh nghiệp, Kiểm soát viên, người đại diện phần vốn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Việc đầu tư, thu hồi vốn, thu lợi nhuận, cổ tức được chia tại công ty cổ phần, công ty trách nhiệm hữu hạn hai thành viên trở lên;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Việc chấp hành chính sách, pháp luật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đ) Những nội dung khác theo yêu cầu của cơ quan đại diện chủ sở hữu.</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Hội đồng thành viên hoặc Chủ tịch công ty thực hiện kịp thời các biện pháp ngăn chặn nguy cơ mất an toàn về quản lý vốn, tài sản tại doanh nghiệp theo kết quả giám sát nội bộ; thực hiện đầy đủ, kịp thời kiến nghị, cảnh báo của cơ quan giám sát, kiểm tra, thanh tra.</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93" w:name="chuong_8"/>
      <w:r w:rsidRPr="00147A07">
        <w:rPr>
          <w:rFonts w:eastAsia="Times New Roman" w:cs="Times New Roman"/>
          <w:b/>
          <w:bCs/>
          <w:szCs w:val="24"/>
          <w:lang w:val="en-US" w:eastAsia="vi-VN"/>
        </w:rPr>
        <w:t xml:space="preserve">Chương VIII </w:t>
      </w:r>
      <w:bookmarkEnd w:id="93"/>
    </w:p>
    <w:p w:rsidR="00147A07" w:rsidRPr="00147A07" w:rsidRDefault="00147A07" w:rsidP="00147A07">
      <w:pPr>
        <w:spacing w:before="120" w:after="100" w:afterAutospacing="1" w:line="240" w:lineRule="auto"/>
        <w:jc w:val="center"/>
        <w:rPr>
          <w:rFonts w:eastAsia="Times New Roman" w:cs="Times New Roman"/>
          <w:szCs w:val="24"/>
          <w:lang w:val="en-US" w:eastAsia="vi-VN"/>
        </w:rPr>
      </w:pPr>
      <w:bookmarkStart w:id="94" w:name="chuong_8_name"/>
      <w:r w:rsidRPr="00147A07">
        <w:rPr>
          <w:rFonts w:eastAsia="Times New Roman" w:cs="Times New Roman"/>
          <w:b/>
          <w:bCs/>
          <w:szCs w:val="24"/>
          <w:lang w:val="en-US" w:eastAsia="vi-VN"/>
        </w:rPr>
        <w:t>ĐÁNH GIÁ, XẾP LOẠI, BÁO CÁO VÀ CÔNG KHAI HOẠT ĐỘNG CỦA DOANH NGHIỆP DO NHÀ NƯỚC NẮM GIỮ 100% VỐN ĐIỀU LỆ</w:t>
      </w:r>
      <w:bookmarkEnd w:id="94"/>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95" w:name="dieu_59"/>
      <w:r w:rsidRPr="00147A07">
        <w:rPr>
          <w:rFonts w:eastAsia="Times New Roman" w:cs="Times New Roman"/>
          <w:b/>
          <w:bCs/>
          <w:szCs w:val="24"/>
          <w:lang w:val="en-US" w:eastAsia="vi-VN"/>
        </w:rPr>
        <w:t>Điều 59. Đánh giá, xếp loại doanh nghiệp, đánh giá ng</w:t>
      </w:r>
      <w:r w:rsidRPr="00147A07">
        <w:rPr>
          <w:rFonts w:eastAsia="Times New Roman" w:cs="Times New Roman"/>
          <w:b/>
          <w:bCs/>
          <w:szCs w:val="24"/>
          <w:shd w:val="solid" w:color="FFFFFF" w:fill="auto"/>
          <w:lang w:val="en-US" w:eastAsia="vi-VN"/>
        </w:rPr>
        <w:t>ườ</w:t>
      </w:r>
      <w:r w:rsidRPr="00147A07">
        <w:rPr>
          <w:rFonts w:eastAsia="Times New Roman" w:cs="Times New Roman"/>
          <w:b/>
          <w:bCs/>
          <w:szCs w:val="24"/>
          <w:lang w:val="en-US" w:eastAsia="vi-VN"/>
        </w:rPr>
        <w:t>i quản lý doanh nghiệp, Kiểm soát viên</w:t>
      </w:r>
      <w:bookmarkEnd w:id="95"/>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Việc đánh giá, xếp loại doanh nghiệp căn cứ vào các tiêu chí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a) Mức độ thực hiện kế hoạch của doanh nghiệp về doanh thu, lợi nhuận và tỷ suất lợi nhuận trên vốn chủ sở hữu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Khả năng thanh toán nợ, nợ phải trả quá hạn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Việc thực hiện nhiệm vụ cung ứng sản phẩm, dịch vụ công ích do Nhà nước đặt hàng, giao kế hoạch;</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Việc chấp hành chính sách, pháp luật về đầu tư, quản lý, sử dụng vốn nhà nước tại doanh nghiệp và quy định khác của pháp luật có liên quan.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Việc đánh giá mức độ hoàn thành nhiệm vụ của người quản lý doanh nghiệp, Kiểm soát viên căn cứ vào kết quả đánh giá, xếp loại doanh nghiệp và việc thực hiện quyền, trách nhiệm được giao.</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96" w:name="dieu_60"/>
      <w:r w:rsidRPr="00147A07">
        <w:rPr>
          <w:rFonts w:eastAsia="Times New Roman" w:cs="Times New Roman"/>
          <w:b/>
          <w:bCs/>
          <w:szCs w:val="24"/>
          <w:lang w:val="en-US" w:eastAsia="vi-VN"/>
        </w:rPr>
        <w:t>Điều 60. Báo cáo hoạt động của doanh nghiệp</w:t>
      </w:r>
      <w:bookmarkEnd w:id="96"/>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Doanh nghiệp báo cáo cơ quan đại diện chủ sở hữu các nội dung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Kế hoạch đầu tư phát triển, kế hoạch sản xuất, kinh doanh, kế hoạch tài chính hằng năm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Kết quả thực hiện kế hoạch định kỳ hằng quý, hằng năm;</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 Báo cáo tài chính 06 tháng, hằng năm;</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d) Nghị quyết, quyết định của Hội đồng thành viên;</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đ) Các dự án đầu tư, tiến độ thực hiện các dự án đầu tư;</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e) Các vấn đề phát sinh có thể tác động đến kết quả thực hiện kế hoạch đầu tư phát triển, kế hoạch sản xuất, kinh doanh, kế hoạch tài chính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g) Kết quả giám sát nội bộ;</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h) Nội dung khác theo quy định của pháp luật về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Doanh nghiệp phải thực hiện kiểm toán Báo cáo tài chính năm của doanh nghiệp. Trước và sau khi kiểm toán, Báo cáo tài chính năm phải được gửi đến cơ quan đại diện chủ sở hữu, cơ quan tài chính cùng cấp và cơ quan quản lý nhà nước theo quy định của pháp luật.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Hội đồng thành viên, Chủ tịch và thành viên Hội đồng thành viên hoặc Chủ tịch công ty chịu trách nhiệm trước pháp luật về tính chính xác, trung thực các nội dung báo cáo quy định tại khoản 1 Điều này.</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97" w:name="dieu_61"/>
      <w:r w:rsidRPr="00147A07">
        <w:rPr>
          <w:rFonts w:eastAsia="Times New Roman" w:cs="Times New Roman"/>
          <w:b/>
          <w:bCs/>
          <w:szCs w:val="24"/>
          <w:lang w:val="en-US" w:eastAsia="vi-VN"/>
        </w:rPr>
        <w:t>Điều 61. Công khai thông tin về hoạt động của doanh nghiệp</w:t>
      </w:r>
      <w:bookmarkEnd w:id="97"/>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Doanh nghiệp đăng tải công khai, kịp thời trên cổng thông tin điện tử của doanh nghiệp các nội dung về hoạt động của doanh nghiệp quy định tại khoản 1 Điều 60 của Luật này.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2. Cơ quan đại diện chủ sở hữu đăng tải công khai, kịp thời trên cổng thông tin điện tử của cơ quan đại diện chủ sở hữu về hoạt động đầu tư, quản lý, sử dụng vốn nhà nước tại doanh nghiệp đối với doanh nghiệp do mình quyết định thành lập hoặc được giao quản lý.</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Bộ Tài chính đăng tải công khai, kịp thời trên cổng thông tin điện tử của Bộ Tài chính báo cáo của Chính phủ về hoạt động đầu tư, quản lý, sử dụng vốn nhà nước tại doanh nghiệp trong phạm vi toàn quốc sau khi Chính phủ báo cáo Quốc hội.</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98" w:name="chuong_9"/>
      <w:r w:rsidRPr="00147A07">
        <w:rPr>
          <w:rFonts w:eastAsia="Times New Roman" w:cs="Times New Roman"/>
          <w:b/>
          <w:bCs/>
          <w:szCs w:val="24"/>
          <w:lang w:val="en-US" w:eastAsia="vi-VN"/>
        </w:rPr>
        <w:t>Chương IX</w:t>
      </w:r>
      <w:bookmarkEnd w:id="98"/>
    </w:p>
    <w:p w:rsidR="00147A07" w:rsidRPr="00147A07" w:rsidRDefault="00147A07" w:rsidP="00147A07">
      <w:pPr>
        <w:spacing w:before="120" w:after="100" w:afterAutospacing="1" w:line="240" w:lineRule="auto"/>
        <w:jc w:val="center"/>
        <w:rPr>
          <w:rFonts w:eastAsia="Times New Roman" w:cs="Times New Roman"/>
          <w:szCs w:val="24"/>
          <w:lang w:val="en-US" w:eastAsia="vi-VN"/>
        </w:rPr>
      </w:pPr>
      <w:bookmarkStart w:id="99" w:name="chuong_9_name"/>
      <w:r w:rsidRPr="00147A07">
        <w:rPr>
          <w:rFonts w:eastAsia="Times New Roman" w:cs="Times New Roman"/>
          <w:b/>
          <w:bCs/>
          <w:szCs w:val="24"/>
          <w:lang w:val="en-US" w:eastAsia="vi-VN"/>
        </w:rPr>
        <w:t>KHEN THƯỞNG VÀ XỬ LÝ VI PHẠM</w:t>
      </w:r>
      <w:bookmarkEnd w:id="99"/>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00" w:name="dieu_62"/>
      <w:r w:rsidRPr="00147A07">
        <w:rPr>
          <w:rFonts w:eastAsia="Times New Roman" w:cs="Times New Roman"/>
          <w:b/>
          <w:bCs/>
          <w:szCs w:val="24"/>
          <w:lang w:val="en-US" w:eastAsia="vi-VN"/>
        </w:rPr>
        <w:t>Điều 62. Khen thưởng</w:t>
      </w:r>
      <w:bookmarkEnd w:id="100"/>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Khen thưởng tổ chức, cá nhân hoàn thành nhiệm vụ sau đây:</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Hoàn thành tốt nhiệm vụ, mục tiêu trong hoạt động đầu tư, quản lý, sử dụng vốn nhà nước tại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Hoàn thành vượt chỉ tiêu được giao; có giải pháp, sáng kiến trong hoạt động quản lý, sử dụng vốn, tài sản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c) Phát hiện, ngăn chặn kịp thời việc sử dụng lãng phí, thất </w:t>
      </w:r>
      <w:r w:rsidRPr="00147A07">
        <w:rPr>
          <w:rFonts w:eastAsia="Times New Roman" w:cs="Times New Roman"/>
          <w:szCs w:val="24"/>
          <w:shd w:val="solid" w:color="FFFFFF" w:fill="auto"/>
          <w:lang w:val="en-US" w:eastAsia="vi-VN"/>
        </w:rPr>
        <w:t>thoát</w:t>
      </w:r>
      <w:r w:rsidRPr="00147A07">
        <w:rPr>
          <w:rFonts w:eastAsia="Times New Roman" w:cs="Times New Roman"/>
          <w:szCs w:val="24"/>
          <w:lang w:val="en-US" w:eastAsia="vi-VN"/>
        </w:rPr>
        <w:t xml:space="preserve"> vốn nhà nước; vốn, tài sản của doanh nghiệp.</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Nguồn khen thưởng: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a) Nguồn tiền thưởng theo quy định của pháp luật về thi đua khen thưởng;</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b) Nguồn quỹ khen thưởng của người lao động, quỹ thưởng của người quản lý doanh nghiệp, Kiểm soát viên.</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01" w:name="dieu_63"/>
      <w:r w:rsidRPr="00147A07">
        <w:rPr>
          <w:rFonts w:eastAsia="Times New Roman" w:cs="Times New Roman"/>
          <w:b/>
          <w:bCs/>
          <w:szCs w:val="24"/>
          <w:lang w:val="en-US" w:eastAsia="vi-VN"/>
        </w:rPr>
        <w:t>Điều 63. Xử lý vi phạm</w:t>
      </w:r>
      <w:bookmarkEnd w:id="101"/>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Cơ quan, tổ chức, cá nhân có hành vi vi phạm các quy định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02" w:name="chuong_10"/>
      <w:r w:rsidRPr="00147A07">
        <w:rPr>
          <w:rFonts w:eastAsia="Times New Roman" w:cs="Times New Roman"/>
          <w:b/>
          <w:bCs/>
          <w:szCs w:val="24"/>
          <w:lang w:val="en-US" w:eastAsia="vi-VN"/>
        </w:rPr>
        <w:t>Chương X</w:t>
      </w:r>
      <w:bookmarkEnd w:id="102"/>
    </w:p>
    <w:p w:rsidR="00147A07" w:rsidRPr="00147A07" w:rsidRDefault="00147A07" w:rsidP="00147A07">
      <w:pPr>
        <w:spacing w:before="120" w:after="100" w:afterAutospacing="1" w:line="240" w:lineRule="auto"/>
        <w:jc w:val="center"/>
        <w:rPr>
          <w:rFonts w:eastAsia="Times New Roman" w:cs="Times New Roman"/>
          <w:szCs w:val="24"/>
          <w:lang w:val="en-US" w:eastAsia="vi-VN"/>
        </w:rPr>
      </w:pPr>
      <w:bookmarkStart w:id="103" w:name="chuong_10_name"/>
      <w:r w:rsidRPr="00147A07">
        <w:rPr>
          <w:rFonts w:eastAsia="Times New Roman" w:cs="Times New Roman"/>
          <w:b/>
          <w:bCs/>
          <w:szCs w:val="24"/>
          <w:lang w:val="en-US" w:eastAsia="vi-VN"/>
        </w:rPr>
        <w:t>ĐIỀU KHOẢN THI HÀNH</w:t>
      </w:r>
      <w:bookmarkEnd w:id="103"/>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04" w:name="dieu_64"/>
      <w:r w:rsidRPr="00147A07">
        <w:rPr>
          <w:rFonts w:eastAsia="Times New Roman" w:cs="Times New Roman"/>
          <w:b/>
          <w:bCs/>
          <w:szCs w:val="24"/>
          <w:lang w:val="en-US" w:eastAsia="vi-VN"/>
        </w:rPr>
        <w:t>Điều 64. Điều khoản chuyển tiếp</w:t>
      </w:r>
      <w:bookmarkEnd w:id="104"/>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1. Kể từ ngày Luật này có hiệu lực thi hành, doanh nghiệp do Nhà nước nắm giữ 100% vốn điều lệ có trách nhiệm đề nghị cơ quan nhà nước có thẩm quyền ban hành điều lệ, quy chế tài chính của doanh nghiệp theo quy định của Luật này; việc ban hành phải hoàn thành, trước ngày 01 tháng 01 năm 2016.</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lastRenderedPageBreak/>
        <w:t>Điều lệ, quy chế tài chính của doanh nghiệp do Nhà nước nắm giữ 100% vốn điều lệ được ban hành trước ngày Luật này có hiệu lực thi hành được tiếp tục thực hiện đến hết ngày 31 tháng 12 năm 2015.</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2. Đối với dự án đầu tư vốn nhà nước vào doanh nghiệp đã được cấp có thẩm quyền phê duyệt, quyết định trước ngày Luật này được công bố tiếp tục thực hiện theo dự án được phê duyệt.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3. Việc xử lý hoạt động quản lý, sử dụng vốn, tài sản tại doanh nghiệp do Nhà nước nắm giữ 100% vốn điều lệ, quản lý vốn nhà nước tại công ty cổ phần, công ty trách nhiệm hữu hạn hai thành viên trở lên phát sinh, trước ngày Luật này có hiệu lực thi hành thì thực hiện theo quy định hiện hành đến hết ngày 31 tháng 12 năm 2015.</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05" w:name="dieu_65"/>
      <w:r w:rsidRPr="00147A07">
        <w:rPr>
          <w:rFonts w:eastAsia="Times New Roman" w:cs="Times New Roman"/>
          <w:b/>
          <w:bCs/>
          <w:szCs w:val="24"/>
          <w:lang w:val="en-US" w:eastAsia="vi-VN"/>
        </w:rPr>
        <w:t>Điều 65. Hiệu lực thi hành</w:t>
      </w:r>
      <w:bookmarkEnd w:id="105"/>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Luật này có hiệu lực thi hành kể từ ngày 01 tháng 7 năm 2015.</w:t>
      </w:r>
    </w:p>
    <w:p w:rsidR="00147A07" w:rsidRPr="00147A07" w:rsidRDefault="00147A07" w:rsidP="00147A07">
      <w:pPr>
        <w:spacing w:before="120" w:after="100" w:afterAutospacing="1" w:line="240" w:lineRule="auto"/>
        <w:rPr>
          <w:rFonts w:eastAsia="Times New Roman" w:cs="Times New Roman"/>
          <w:szCs w:val="24"/>
          <w:lang w:val="en-US" w:eastAsia="vi-VN"/>
        </w:rPr>
      </w:pPr>
      <w:bookmarkStart w:id="106" w:name="dieu_66"/>
      <w:r w:rsidRPr="00147A07">
        <w:rPr>
          <w:rFonts w:eastAsia="Times New Roman" w:cs="Times New Roman"/>
          <w:b/>
          <w:bCs/>
          <w:szCs w:val="24"/>
          <w:lang w:val="en-US" w:eastAsia="vi-VN"/>
        </w:rPr>
        <w:t>Điều 66. Quy định chi tiết</w:t>
      </w:r>
      <w:bookmarkEnd w:id="106"/>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xml:space="preserve">Chính phủ, cơ quan có </w:t>
      </w:r>
      <w:r w:rsidRPr="00147A07">
        <w:rPr>
          <w:rFonts w:eastAsia="Times New Roman" w:cs="Times New Roman"/>
          <w:szCs w:val="24"/>
          <w:shd w:val="solid" w:color="FFFFFF" w:fill="auto"/>
          <w:lang w:val="en-US" w:eastAsia="vi-VN"/>
        </w:rPr>
        <w:t>thẩm quyền</w:t>
      </w:r>
      <w:r w:rsidRPr="00147A07">
        <w:rPr>
          <w:rFonts w:eastAsia="Times New Roman" w:cs="Times New Roman"/>
          <w:szCs w:val="24"/>
          <w:lang w:val="en-US" w:eastAsia="vi-VN"/>
        </w:rPr>
        <w:t xml:space="preserve"> quy định chi tiết các điều, khoản được giao </w:t>
      </w:r>
      <w:r w:rsidRPr="00147A07">
        <w:rPr>
          <w:rFonts w:eastAsia="Times New Roman" w:cs="Times New Roman"/>
          <w:szCs w:val="24"/>
          <w:shd w:val="solid" w:color="FFFFFF" w:fill="auto"/>
          <w:lang w:val="en-US" w:eastAsia="vi-VN"/>
        </w:rPr>
        <w:t>trong</w:t>
      </w:r>
      <w:r w:rsidRPr="00147A07">
        <w:rPr>
          <w:rFonts w:eastAsia="Times New Roman" w:cs="Times New Roman"/>
          <w:szCs w:val="24"/>
          <w:lang w:val="en-US" w:eastAsia="vi-VN"/>
        </w:rPr>
        <w:t xml:space="preserve"> Luật.</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i/>
          <w:iCs/>
          <w:szCs w:val="24"/>
          <w:lang w:val="en-US" w:eastAsia="vi-VN"/>
        </w:rPr>
        <w:t>Luật này đã được Quốc hội nước Cộng hòa xã hội chủ nghĩa Việt Nam khóa XIII, kỳ họp thứ 8 thông qua ngày 26 tháng 11 năm 2014.</w:t>
      </w:r>
    </w:p>
    <w:p w:rsidR="00147A07" w:rsidRPr="00147A07" w:rsidRDefault="00147A07" w:rsidP="00147A07">
      <w:pPr>
        <w:spacing w:before="120" w:after="100" w:afterAutospacing="1" w:line="240" w:lineRule="auto"/>
        <w:rPr>
          <w:rFonts w:eastAsia="Times New Roman" w:cs="Times New Roman"/>
          <w:szCs w:val="24"/>
          <w:lang w:val="en-US" w:eastAsia="vi-VN"/>
        </w:rPr>
      </w:pPr>
      <w:r w:rsidRPr="00147A07">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147A07" w:rsidRPr="00147A07" w:rsidTr="00147A07">
        <w:tc>
          <w:tcPr>
            <w:tcW w:w="4428" w:type="dxa"/>
            <w:tcMar>
              <w:top w:w="0" w:type="dxa"/>
              <w:left w:w="108" w:type="dxa"/>
              <w:bottom w:w="0" w:type="dxa"/>
              <w:right w:w="108" w:type="dxa"/>
            </w:tcMar>
            <w:hideMark/>
          </w:tcPr>
          <w:p w:rsidR="00147A07" w:rsidRPr="00147A07" w:rsidRDefault="00147A07" w:rsidP="00147A07">
            <w:pPr>
              <w:spacing w:before="120" w:after="0" w:line="240" w:lineRule="auto"/>
              <w:rPr>
                <w:rFonts w:eastAsia="Times New Roman" w:cs="Times New Roman"/>
                <w:szCs w:val="24"/>
                <w:lang w:eastAsia="vi-VN"/>
              </w:rPr>
            </w:pPr>
            <w:r w:rsidRPr="00147A07">
              <w:rPr>
                <w:rFonts w:eastAsia="Times New Roman" w:cs="Times New Roman"/>
                <w:szCs w:val="24"/>
                <w:lang w:eastAsia="vi-VN"/>
              </w:rPr>
              <w:t> </w:t>
            </w:r>
          </w:p>
        </w:tc>
        <w:tc>
          <w:tcPr>
            <w:tcW w:w="4428" w:type="dxa"/>
            <w:tcMar>
              <w:top w:w="0" w:type="dxa"/>
              <w:left w:w="108" w:type="dxa"/>
              <w:bottom w:w="0" w:type="dxa"/>
              <w:right w:w="108" w:type="dxa"/>
            </w:tcMar>
            <w:hideMark/>
          </w:tcPr>
          <w:p w:rsidR="00147A07" w:rsidRPr="00147A07" w:rsidRDefault="00147A07" w:rsidP="00147A07">
            <w:pPr>
              <w:spacing w:before="120" w:after="0" w:line="240" w:lineRule="auto"/>
              <w:jc w:val="center"/>
              <w:rPr>
                <w:rFonts w:eastAsia="Times New Roman" w:cs="Times New Roman"/>
                <w:szCs w:val="24"/>
                <w:lang w:eastAsia="vi-VN"/>
              </w:rPr>
            </w:pPr>
            <w:r w:rsidRPr="00147A07">
              <w:rPr>
                <w:rFonts w:eastAsia="Times New Roman" w:cs="Times New Roman"/>
                <w:b/>
                <w:bCs/>
                <w:szCs w:val="24"/>
                <w:lang w:eastAsia="vi-VN"/>
              </w:rPr>
              <w:t>CHỦ TỊCH QUỐC HỘI</w:t>
            </w:r>
            <w:r w:rsidRPr="00147A07">
              <w:rPr>
                <w:rFonts w:eastAsia="Times New Roman" w:cs="Times New Roman"/>
                <w:b/>
                <w:bCs/>
                <w:szCs w:val="24"/>
                <w:lang w:eastAsia="vi-VN"/>
              </w:rPr>
              <w:br/>
            </w:r>
            <w:r w:rsidRPr="00147A07">
              <w:rPr>
                <w:rFonts w:eastAsia="Times New Roman" w:cs="Times New Roman"/>
                <w:b/>
                <w:bCs/>
                <w:szCs w:val="24"/>
                <w:lang w:eastAsia="vi-VN"/>
              </w:rPr>
              <w:br/>
            </w:r>
            <w:r w:rsidRPr="00147A07">
              <w:rPr>
                <w:rFonts w:eastAsia="Times New Roman" w:cs="Times New Roman"/>
                <w:b/>
                <w:bCs/>
                <w:szCs w:val="24"/>
                <w:lang w:eastAsia="vi-VN"/>
              </w:rPr>
              <w:br/>
            </w:r>
            <w:r w:rsidRPr="00147A07">
              <w:rPr>
                <w:rFonts w:eastAsia="Times New Roman" w:cs="Times New Roman"/>
                <w:b/>
                <w:bCs/>
                <w:szCs w:val="24"/>
                <w:lang w:eastAsia="vi-VN"/>
              </w:rPr>
              <w:br/>
            </w:r>
            <w:r w:rsidRPr="00147A07">
              <w:rPr>
                <w:rFonts w:eastAsia="Times New Roman" w:cs="Times New Roman"/>
                <w:b/>
                <w:bCs/>
                <w:szCs w:val="24"/>
                <w:lang w:eastAsia="vi-VN"/>
              </w:rPr>
              <w:br/>
              <w:t>Nguyễn Sinh Hùng</w:t>
            </w:r>
          </w:p>
        </w:tc>
      </w:tr>
    </w:tbl>
    <w:p w:rsidR="00147A07" w:rsidRPr="00147A07" w:rsidRDefault="00147A07" w:rsidP="00147A07">
      <w:pPr>
        <w:spacing w:before="120" w:after="100" w:afterAutospacing="1" w:line="240" w:lineRule="auto"/>
        <w:rPr>
          <w:rFonts w:eastAsia="Times New Roman" w:cs="Times New Roman"/>
          <w:szCs w:val="24"/>
          <w:lang w:eastAsia="vi-VN"/>
        </w:rPr>
      </w:pPr>
      <w:r w:rsidRPr="00147A07">
        <w:rPr>
          <w:rFonts w:eastAsia="Times New Roman" w:cs="Times New Roman"/>
          <w:szCs w:val="24"/>
          <w:lang w:eastAsia="vi-VN"/>
        </w:rPr>
        <w:t> </w:t>
      </w:r>
    </w:p>
    <w:p w:rsidR="00F1132A" w:rsidRDefault="00F1132A">
      <w:bookmarkStart w:id="107" w:name="_GoBack"/>
      <w:bookmarkEnd w:id="107"/>
    </w:p>
    <w:sectPr w:rsidR="00F11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07"/>
    <w:rsid w:val="00147A07"/>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AE1BA-8AC3-484D-9C00-A72B8BB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47A07"/>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11192</Words>
  <Characters>63799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1</cp:revision>
  <dcterms:created xsi:type="dcterms:W3CDTF">2017-11-18T22:58:00Z</dcterms:created>
  <dcterms:modified xsi:type="dcterms:W3CDTF">2017-11-18T22:59:00Z</dcterms:modified>
</cp:coreProperties>
</file>